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F" w:rsidRPr="00872CEC" w:rsidRDefault="00B81F3F" w:rsidP="00B81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6978">
        <w:rPr>
          <w:rFonts w:ascii="Times New Roman" w:hAnsi="Times New Roman" w:cs="Times New Roman"/>
          <w:sz w:val="24"/>
          <w:szCs w:val="24"/>
        </w:rPr>
        <w:t>аседания профсоюзного комитета Местной общественной организации -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F3F" w:rsidRDefault="00B81F3F" w:rsidP="00B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</w:t>
      </w:r>
      <w:r w:rsidRPr="00B81F3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p w:rsidR="00B81F3F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В заседании участвовало 8 членов профкома:</w:t>
      </w:r>
    </w:p>
    <w:p w:rsidR="00B81F3F" w:rsidRPr="002A7467" w:rsidRDefault="00B81F3F" w:rsidP="00B81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Климачев Ю.М., Онищенко Е.Е.,</w:t>
      </w:r>
      <w:r>
        <w:rPr>
          <w:rFonts w:ascii="Times New Roman" w:hAnsi="Times New Roman" w:cs="Times New Roman"/>
          <w:sz w:val="24"/>
          <w:szCs w:val="24"/>
        </w:rPr>
        <w:t xml:space="preserve"> Савинов С.А., Строганова </w:t>
      </w:r>
      <w:r w:rsidRPr="002A7467">
        <w:rPr>
          <w:rFonts w:ascii="Times New Roman" w:hAnsi="Times New Roman" w:cs="Times New Roman"/>
          <w:sz w:val="24"/>
          <w:szCs w:val="24"/>
        </w:rPr>
        <w:t>Л.Ю., Субаев И.А.</w:t>
      </w: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Кворум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4DA" w:rsidRDefault="00B81F3F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Профсоюза, направленной на увеличение </w:t>
      </w:r>
      <w:r w:rsidR="00EB12E5">
        <w:rPr>
          <w:rFonts w:ascii="Times New Roman" w:hAnsi="Times New Roman" w:cs="Times New Roman"/>
          <w:sz w:val="24"/>
          <w:szCs w:val="24"/>
        </w:rPr>
        <w:t>бюджетного финансирования науки</w:t>
      </w:r>
    </w:p>
    <w:p w:rsidR="000159D5" w:rsidRDefault="00B81F3F" w:rsidP="00F7729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 w:rsidR="008B180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Новогодне</w:t>
      </w:r>
      <w:r w:rsidR="008B1804">
        <w:rPr>
          <w:rFonts w:ascii="Times New Roman" w:hAnsi="Times New Roman" w:cs="Times New Roman"/>
          <w:sz w:val="24"/>
          <w:szCs w:val="24"/>
        </w:rPr>
        <w:t>му празднику</w:t>
      </w:r>
    </w:p>
    <w:p w:rsidR="00D460DB" w:rsidRPr="0032114A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14A">
        <w:rPr>
          <w:rFonts w:ascii="Times New Roman" w:hAnsi="Times New Roman" w:cs="Times New Roman"/>
          <w:sz w:val="24"/>
          <w:szCs w:val="24"/>
        </w:rPr>
        <w:t xml:space="preserve">Об уточненной смете </w:t>
      </w:r>
      <w:r w:rsidR="0075634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81F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6BB2">
        <w:rPr>
          <w:rFonts w:ascii="Times New Roman" w:hAnsi="Times New Roman" w:cs="Times New Roman"/>
          <w:sz w:val="24"/>
          <w:szCs w:val="24"/>
        </w:rPr>
        <w:t xml:space="preserve"> квартала 2024</w:t>
      </w:r>
      <w:r w:rsidRPr="003211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60DB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смете I</w:t>
      </w:r>
      <w:r w:rsidR="00B81F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2114A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Pr="00510F28">
        <w:rPr>
          <w:rFonts w:ascii="Times New Roman" w:hAnsi="Times New Roman" w:cs="Times New Roman"/>
          <w:sz w:val="24"/>
          <w:szCs w:val="24"/>
        </w:rPr>
        <w:t>4</w:t>
      </w:r>
      <w:r w:rsidRPr="003211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41FB" w:rsidRPr="00B81F3F" w:rsidRDefault="00F841FB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50B83" w:rsidRDefault="00C3631A" w:rsidP="003844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92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Е.Е.: </w:t>
      </w:r>
      <w:r w:rsidR="00EB12E5">
        <w:rPr>
          <w:rFonts w:ascii="Times New Roman" w:hAnsi="Times New Roman" w:cs="Times New Roman"/>
          <w:sz w:val="24"/>
          <w:szCs w:val="24"/>
        </w:rPr>
        <w:t>С</w:t>
      </w:r>
      <w:r w:rsidR="009B1AC1" w:rsidRPr="00D92E58">
        <w:rPr>
          <w:rFonts w:ascii="Times New Roman" w:hAnsi="Times New Roman" w:cs="Times New Roman"/>
          <w:sz w:val="24"/>
          <w:szCs w:val="24"/>
        </w:rPr>
        <w:t xml:space="preserve"> </w:t>
      </w:r>
      <w:r w:rsidR="009B1AC1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D92E58">
        <w:rPr>
          <w:rFonts w:ascii="Times New Roman" w:hAnsi="Times New Roman" w:cs="Times New Roman"/>
          <w:sz w:val="24"/>
          <w:szCs w:val="24"/>
        </w:rPr>
        <w:t xml:space="preserve">2023 </w:t>
      </w:r>
      <w:r w:rsidR="009B1AC1">
        <w:rPr>
          <w:rFonts w:ascii="Times New Roman" w:hAnsi="Times New Roman" w:cs="Times New Roman"/>
          <w:sz w:val="24"/>
          <w:szCs w:val="24"/>
        </w:rPr>
        <w:t xml:space="preserve">года Профсоюз работников РАН вел активную работу, направленную на увеличение бюджетного финансирования фундаментальной науки. Представители Профсоюза В.П. Калинушкин и Е.Е. Онищенко весной </w:t>
      </w:r>
      <w:r w:rsidR="003A7A86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9B1AC1">
        <w:rPr>
          <w:rFonts w:ascii="Times New Roman" w:hAnsi="Times New Roman" w:cs="Times New Roman"/>
          <w:sz w:val="24"/>
          <w:szCs w:val="24"/>
        </w:rPr>
        <w:t>активно работали в составе Комиссии РАН</w:t>
      </w:r>
      <w:r w:rsidR="00A5644F">
        <w:rPr>
          <w:rFonts w:ascii="Times New Roman" w:hAnsi="Times New Roman" w:cs="Times New Roman"/>
          <w:sz w:val="24"/>
          <w:szCs w:val="24"/>
        </w:rPr>
        <w:t xml:space="preserve"> под руководством академика С.М. Алдошина</w:t>
      </w:r>
      <w:r w:rsidR="009B1AC1">
        <w:rPr>
          <w:rFonts w:ascii="Times New Roman" w:hAnsi="Times New Roman" w:cs="Times New Roman"/>
          <w:sz w:val="24"/>
          <w:szCs w:val="24"/>
        </w:rPr>
        <w:t>, готовящей предложения по объему финансирования фундаменталь</w:t>
      </w:r>
      <w:r w:rsidR="003A7A86">
        <w:rPr>
          <w:rFonts w:ascii="Times New Roman" w:hAnsi="Times New Roman" w:cs="Times New Roman"/>
          <w:sz w:val="24"/>
          <w:szCs w:val="24"/>
        </w:rPr>
        <w:t>ных исследований для РАН</w:t>
      </w:r>
      <w:r w:rsidR="009B1AC1">
        <w:rPr>
          <w:rFonts w:ascii="Times New Roman" w:hAnsi="Times New Roman" w:cs="Times New Roman"/>
          <w:sz w:val="24"/>
          <w:szCs w:val="24"/>
        </w:rPr>
        <w:t>,</w:t>
      </w:r>
      <w:r w:rsidR="00652F5C">
        <w:rPr>
          <w:rFonts w:ascii="Times New Roman" w:hAnsi="Times New Roman" w:cs="Times New Roman"/>
          <w:sz w:val="24"/>
          <w:szCs w:val="24"/>
        </w:rPr>
        <w:t xml:space="preserve"> в итоге Общее собрание членов РАН в мае 2023 года рекомендовало </w:t>
      </w:r>
      <w:r w:rsidR="000C4E26">
        <w:rPr>
          <w:rFonts w:ascii="Times New Roman" w:hAnsi="Times New Roman" w:cs="Times New Roman"/>
          <w:sz w:val="24"/>
          <w:szCs w:val="24"/>
        </w:rPr>
        <w:t xml:space="preserve">правительству России </w:t>
      </w:r>
      <w:r w:rsidR="00652F5C"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0C4E26">
        <w:rPr>
          <w:rFonts w:ascii="Times New Roman" w:hAnsi="Times New Roman" w:cs="Times New Roman"/>
          <w:sz w:val="24"/>
          <w:szCs w:val="24"/>
        </w:rPr>
        <w:t>415 миллиардов рублей на финансирование</w:t>
      </w:r>
      <w:r w:rsidR="00652F5C">
        <w:rPr>
          <w:rFonts w:ascii="Times New Roman" w:hAnsi="Times New Roman" w:cs="Times New Roman"/>
          <w:sz w:val="24"/>
          <w:szCs w:val="24"/>
        </w:rPr>
        <w:t xml:space="preserve"> </w:t>
      </w:r>
      <w:r w:rsidR="000C4E26">
        <w:rPr>
          <w:rFonts w:ascii="Times New Roman" w:hAnsi="Times New Roman" w:cs="Times New Roman"/>
          <w:sz w:val="24"/>
          <w:szCs w:val="24"/>
        </w:rPr>
        <w:t>фундаментальных исследований в 2024 году. Основываяс</w:t>
      </w:r>
      <w:r w:rsidR="008344A3">
        <w:rPr>
          <w:rFonts w:ascii="Times New Roman" w:hAnsi="Times New Roman" w:cs="Times New Roman"/>
          <w:sz w:val="24"/>
          <w:szCs w:val="24"/>
        </w:rPr>
        <w:t>ь на рекомендациях РАН,</w:t>
      </w:r>
      <w:r w:rsidR="009B1AC1">
        <w:rPr>
          <w:rFonts w:ascii="Times New Roman" w:hAnsi="Times New Roman" w:cs="Times New Roman"/>
          <w:sz w:val="24"/>
          <w:szCs w:val="24"/>
        </w:rPr>
        <w:t xml:space="preserve"> летом и в начале осени </w:t>
      </w:r>
      <w:r w:rsidR="008344A3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9B1AC1">
        <w:rPr>
          <w:rFonts w:ascii="Times New Roman" w:hAnsi="Times New Roman" w:cs="Times New Roman"/>
          <w:sz w:val="24"/>
          <w:szCs w:val="24"/>
        </w:rPr>
        <w:t>профсоюзные организации и члены профсоюза направили президенту России сотни обращений о необходимости увеличения бюджетного финансирования науки, предпринимались иные действия.</w:t>
      </w:r>
      <w:r w:rsidR="008344A3">
        <w:rPr>
          <w:rFonts w:ascii="Times New Roman" w:hAnsi="Times New Roman" w:cs="Times New Roman"/>
          <w:sz w:val="24"/>
          <w:szCs w:val="24"/>
        </w:rPr>
        <w:t xml:space="preserve"> В итоге вместо планируемых сокращений расходы на фундаментальную науку были увеличены на 3,3 %. </w:t>
      </w:r>
    </w:p>
    <w:p w:rsidR="00950B83" w:rsidRDefault="008344A3" w:rsidP="00950B8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этого, очевидно, было недостаточно. Прошедший в октябре прошлого года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73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Внеочередной Съезд Профсоюза предложил добиваться </w:t>
      </w:r>
      <w:r w:rsidRPr="00B15C98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 xml:space="preserve">и и утверждения </w:t>
      </w:r>
      <w:r w:rsidRPr="00B15C98">
        <w:rPr>
          <w:rFonts w:ascii="Times New Roman" w:hAnsi="Times New Roman" w:cs="Times New Roman"/>
          <w:sz w:val="24"/>
          <w:szCs w:val="24"/>
        </w:rPr>
        <w:t>графика увеличения бюджетного финансирования фундаментальных исследований в процентах от ВВП</w:t>
      </w:r>
      <w:r>
        <w:rPr>
          <w:rFonts w:ascii="Times New Roman" w:hAnsi="Times New Roman" w:cs="Times New Roman"/>
          <w:sz w:val="24"/>
          <w:szCs w:val="24"/>
        </w:rPr>
        <w:t xml:space="preserve"> с целью довести его до рекомендованных РАН 0,4 % ВВП</w:t>
      </w:r>
      <w:r w:rsidRPr="00B15C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ноябре </w:t>
      </w:r>
      <w:r w:rsidR="001F0FA2">
        <w:rPr>
          <w:rFonts w:ascii="Times New Roman" w:hAnsi="Times New Roman" w:cs="Times New Roman"/>
          <w:sz w:val="24"/>
          <w:szCs w:val="24"/>
        </w:rPr>
        <w:t xml:space="preserve">2023 года </w:t>
      </w:r>
      <w:r>
        <w:rPr>
          <w:rFonts w:ascii="Times New Roman" w:hAnsi="Times New Roman" w:cs="Times New Roman"/>
          <w:sz w:val="24"/>
          <w:szCs w:val="24"/>
        </w:rPr>
        <w:t>началась кампания в социальных сетях</w:t>
      </w:r>
      <w:r w:rsidR="001F0FA2">
        <w:rPr>
          <w:rFonts w:ascii="Times New Roman" w:hAnsi="Times New Roman" w:cs="Times New Roman"/>
          <w:sz w:val="24"/>
          <w:szCs w:val="24"/>
        </w:rPr>
        <w:t xml:space="preserve"> в поддержку данного предложения</w:t>
      </w:r>
      <w:r>
        <w:rPr>
          <w:rFonts w:ascii="Times New Roman" w:hAnsi="Times New Roman" w:cs="Times New Roman"/>
          <w:sz w:val="24"/>
          <w:szCs w:val="24"/>
        </w:rPr>
        <w:t>, которая с середины февраля</w:t>
      </w:r>
      <w:r w:rsidR="001F0FA2">
        <w:rPr>
          <w:rFonts w:ascii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 xml:space="preserve"> была дополнена кампанией направления обращений к кандидатам в президенты России. 27 февраля</w:t>
      </w:r>
      <w:r w:rsidR="001F0FA2">
        <w:rPr>
          <w:rFonts w:ascii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2E5">
        <w:rPr>
          <w:rFonts w:ascii="Times New Roman" w:hAnsi="Times New Roman" w:cs="Times New Roman"/>
          <w:sz w:val="24"/>
          <w:szCs w:val="24"/>
        </w:rPr>
        <w:t>руководство Профсоюза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2E5">
        <w:rPr>
          <w:rFonts w:ascii="Times New Roman" w:hAnsi="Times New Roman" w:cs="Times New Roman"/>
          <w:sz w:val="24"/>
          <w:szCs w:val="24"/>
        </w:rPr>
        <w:t>провело пресс-конференцию, посвященную вопросами финансирования науки.</w:t>
      </w:r>
      <w:r>
        <w:rPr>
          <w:rFonts w:ascii="Times New Roman" w:hAnsi="Times New Roman" w:cs="Times New Roman"/>
          <w:sz w:val="24"/>
          <w:szCs w:val="24"/>
        </w:rPr>
        <w:t>. На проблемы с финансирование</w:t>
      </w:r>
      <w:r w:rsidR="001F0F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науки</w:t>
      </w:r>
      <w:r w:rsidR="001F0FA2">
        <w:rPr>
          <w:rFonts w:ascii="Times New Roman" w:hAnsi="Times New Roman" w:cs="Times New Roman"/>
          <w:sz w:val="24"/>
          <w:szCs w:val="24"/>
        </w:rPr>
        <w:t>, в том числе падение внутренних затрат на исследования и разработки в отношении к ВВП до уровня середины 1990-х годов, на кото</w:t>
      </w:r>
      <w:r w:rsidR="00576994">
        <w:rPr>
          <w:rFonts w:ascii="Times New Roman" w:hAnsi="Times New Roman" w:cs="Times New Roman"/>
          <w:sz w:val="24"/>
          <w:szCs w:val="24"/>
        </w:rPr>
        <w:t>р</w:t>
      </w:r>
      <w:r w:rsidR="001F0FA2">
        <w:rPr>
          <w:rFonts w:ascii="Times New Roman" w:hAnsi="Times New Roman" w:cs="Times New Roman"/>
          <w:sz w:val="24"/>
          <w:szCs w:val="24"/>
        </w:rPr>
        <w:t>ые указывал Профсо</w:t>
      </w:r>
      <w:r w:rsidR="00291CC7">
        <w:rPr>
          <w:rFonts w:ascii="Times New Roman" w:hAnsi="Times New Roman" w:cs="Times New Roman"/>
          <w:sz w:val="24"/>
          <w:szCs w:val="24"/>
        </w:rPr>
        <w:t>ю</w:t>
      </w:r>
      <w:r w:rsidR="001F0FA2">
        <w:rPr>
          <w:rFonts w:ascii="Times New Roman" w:hAnsi="Times New Roman" w:cs="Times New Roman"/>
          <w:sz w:val="24"/>
          <w:szCs w:val="24"/>
        </w:rPr>
        <w:t xml:space="preserve">з, </w:t>
      </w:r>
      <w:r>
        <w:rPr>
          <w:rFonts w:ascii="Times New Roman" w:hAnsi="Times New Roman" w:cs="Times New Roman"/>
          <w:sz w:val="24"/>
          <w:szCs w:val="24"/>
        </w:rPr>
        <w:t>обратили</w:t>
      </w:r>
      <w:r w:rsidR="001F0FA2">
        <w:rPr>
          <w:rFonts w:ascii="Times New Roman" w:hAnsi="Times New Roman" w:cs="Times New Roman"/>
          <w:sz w:val="24"/>
          <w:szCs w:val="24"/>
        </w:rPr>
        <w:t xml:space="preserve"> внимание руководители государства</w:t>
      </w:r>
      <w:r w:rsidR="00291CC7">
        <w:rPr>
          <w:rFonts w:ascii="Times New Roman" w:hAnsi="Times New Roman" w:cs="Times New Roman"/>
          <w:sz w:val="24"/>
          <w:szCs w:val="24"/>
        </w:rPr>
        <w:t>. После президентских выборов появился ряд поручений президента России</w:t>
      </w:r>
      <w:r w:rsidR="00BB14CD">
        <w:rPr>
          <w:rFonts w:ascii="Times New Roman" w:hAnsi="Times New Roman" w:cs="Times New Roman"/>
          <w:sz w:val="24"/>
          <w:szCs w:val="24"/>
        </w:rPr>
        <w:t>, устанавливающих</w:t>
      </w:r>
      <w:r w:rsidR="00291CC7">
        <w:rPr>
          <w:rFonts w:ascii="Times New Roman" w:hAnsi="Times New Roman" w:cs="Times New Roman"/>
          <w:sz w:val="24"/>
          <w:szCs w:val="24"/>
        </w:rPr>
        <w:t xml:space="preserve"> </w:t>
      </w:r>
      <w:r w:rsidR="00BB14CD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291CC7">
        <w:rPr>
          <w:rFonts w:ascii="Times New Roman" w:hAnsi="Times New Roman" w:cs="Times New Roman"/>
          <w:sz w:val="24"/>
          <w:szCs w:val="24"/>
        </w:rPr>
        <w:t xml:space="preserve">поэтапного </w:t>
      </w:r>
      <w:r w:rsidR="00291CC7">
        <w:rPr>
          <w:rFonts w:ascii="Times New Roman" w:hAnsi="Times New Roman" w:cs="Times New Roman"/>
          <w:sz w:val="24"/>
          <w:szCs w:val="24"/>
        </w:rPr>
        <w:lastRenderedPageBreak/>
        <w:t>увеличения финансирования гражданской науки, а также, как минимум, шестилетнего планирования бюджетных расходов на научные исследования.</w:t>
      </w:r>
      <w:r w:rsidR="0038442A">
        <w:rPr>
          <w:rFonts w:ascii="Times New Roman" w:hAnsi="Times New Roman" w:cs="Times New Roman"/>
          <w:sz w:val="24"/>
          <w:szCs w:val="24"/>
        </w:rPr>
        <w:t xml:space="preserve"> В новом майском Указе была поставлена задача к 2030 году довести объем внутренних затрат на исследования и разработки до 2 % ВВП. </w:t>
      </w:r>
      <w:r w:rsidR="00BB14CD">
        <w:rPr>
          <w:rFonts w:ascii="Times New Roman" w:hAnsi="Times New Roman" w:cs="Times New Roman"/>
          <w:sz w:val="24"/>
          <w:szCs w:val="24"/>
        </w:rPr>
        <w:t>В</w:t>
      </w:r>
      <w:r w:rsidR="0038442A">
        <w:rPr>
          <w:rFonts w:ascii="Times New Roman" w:hAnsi="Times New Roman" w:cs="Times New Roman"/>
          <w:sz w:val="24"/>
          <w:szCs w:val="24"/>
        </w:rPr>
        <w:t xml:space="preserve"> апреле-мае 2024 года профсоюзные организации и активисты направляли обращения о необходимости разработки и утверждения графика повышения бюджетных расходов на фундаментальные исследования с целью выхода на уровень 0,4 % ВВП председателю правительства России. Представители Профсоюза успешно поработали в Комиссии </w:t>
      </w:r>
      <w:r w:rsidR="00A5644F">
        <w:rPr>
          <w:rFonts w:ascii="Times New Roman" w:hAnsi="Times New Roman" w:cs="Times New Roman"/>
          <w:sz w:val="24"/>
          <w:szCs w:val="24"/>
        </w:rPr>
        <w:t xml:space="preserve">РАН </w:t>
      </w:r>
      <w:r w:rsidR="0038442A">
        <w:rPr>
          <w:rFonts w:ascii="Times New Roman" w:hAnsi="Times New Roman" w:cs="Times New Roman"/>
          <w:sz w:val="24"/>
          <w:szCs w:val="24"/>
        </w:rPr>
        <w:t>под руководств</w:t>
      </w:r>
      <w:r w:rsidR="00A5644F">
        <w:rPr>
          <w:rFonts w:ascii="Times New Roman" w:hAnsi="Times New Roman" w:cs="Times New Roman"/>
          <w:sz w:val="24"/>
          <w:szCs w:val="24"/>
        </w:rPr>
        <w:t>ом академика РАН С.М. Алдошина,</w:t>
      </w:r>
      <w:r w:rsidR="00391039">
        <w:rPr>
          <w:rFonts w:ascii="Times New Roman" w:hAnsi="Times New Roman" w:cs="Times New Roman"/>
          <w:sz w:val="24"/>
          <w:szCs w:val="24"/>
        </w:rPr>
        <w:t xml:space="preserve"> и</w:t>
      </w:r>
      <w:r w:rsidR="00A5644F">
        <w:rPr>
          <w:rFonts w:ascii="Times New Roman" w:hAnsi="Times New Roman" w:cs="Times New Roman"/>
          <w:sz w:val="24"/>
          <w:szCs w:val="24"/>
        </w:rPr>
        <w:t xml:space="preserve"> в мае 2024 года Общее собрание членов РАН рекомендовало правительству России </w:t>
      </w:r>
      <w:r w:rsidR="0038442A">
        <w:rPr>
          <w:rFonts w:ascii="Times New Roman" w:hAnsi="Times New Roman" w:cs="Times New Roman"/>
          <w:sz w:val="24"/>
          <w:szCs w:val="24"/>
        </w:rPr>
        <w:t xml:space="preserve">выделить в 2025 году из федерального бюджета на фундаментальную науку 496 млрд. </w:t>
      </w:r>
      <w:r w:rsidR="00A5644F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38442A" w:rsidRDefault="00A5644F" w:rsidP="00950B8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июня 2024 года я совершил восхождение на вулкан Авачинский, записывая обра</w:t>
      </w:r>
      <w:r w:rsidR="00BB14CD">
        <w:rPr>
          <w:rFonts w:ascii="Times New Roman" w:hAnsi="Times New Roman" w:cs="Times New Roman"/>
          <w:sz w:val="24"/>
          <w:szCs w:val="24"/>
        </w:rPr>
        <w:t xml:space="preserve">щенные к Минфину России </w:t>
      </w:r>
      <w:r w:rsidR="00FF0E3F">
        <w:rPr>
          <w:rFonts w:ascii="Times New Roman" w:hAnsi="Times New Roman" w:cs="Times New Roman"/>
          <w:sz w:val="24"/>
          <w:szCs w:val="24"/>
        </w:rPr>
        <w:t>видео</w:t>
      </w:r>
      <w:r w:rsidR="00BB14CD">
        <w:rPr>
          <w:rFonts w:ascii="Times New Roman" w:hAnsi="Times New Roman" w:cs="Times New Roman"/>
          <w:sz w:val="24"/>
          <w:szCs w:val="24"/>
        </w:rPr>
        <w:t xml:space="preserve">ролики с призывом разработать график увеличения бюджетного финансирования науки </w:t>
      </w:r>
      <w:r w:rsidR="0092497D">
        <w:rPr>
          <w:rFonts w:ascii="Times New Roman" w:hAnsi="Times New Roman" w:cs="Times New Roman"/>
          <w:sz w:val="24"/>
          <w:szCs w:val="24"/>
        </w:rPr>
        <w:t xml:space="preserve">и выйти на уровень 0,4 % ВВП к 2030 году. </w:t>
      </w:r>
      <w:r w:rsidR="00FF0E3F">
        <w:rPr>
          <w:rFonts w:ascii="Times New Roman" w:hAnsi="Times New Roman" w:cs="Times New Roman"/>
          <w:sz w:val="24"/>
          <w:szCs w:val="24"/>
        </w:rPr>
        <w:t xml:space="preserve">Данные ролики распространялись в социальных сетях и привлекли внимание некоторых СМИ. Наконец, </w:t>
      </w:r>
      <w:r w:rsidR="00950B83" w:rsidRPr="00950B83">
        <w:rPr>
          <w:rFonts w:ascii="Times New Roman" w:hAnsi="Times New Roman" w:cs="Times New Roman"/>
          <w:sz w:val="24"/>
          <w:szCs w:val="24"/>
        </w:rPr>
        <w:t>30 июля 2024 года в Государственной Думе прошел «Правительственный час» с участием министра науки и высшего образования В.Н. Фалькова. В преддверии мероприятия</w:t>
      </w:r>
      <w:r w:rsidR="00950B83">
        <w:rPr>
          <w:rFonts w:ascii="Times New Roman" w:hAnsi="Times New Roman" w:cs="Times New Roman"/>
          <w:sz w:val="24"/>
          <w:szCs w:val="24"/>
        </w:rPr>
        <w:t xml:space="preserve"> я направил обращения 175 депутатам Государственной Думы, также несколько десятков обращений</w:t>
      </w:r>
      <w:r w:rsidR="00950B83" w:rsidRPr="00950B83">
        <w:rPr>
          <w:rFonts w:ascii="Times New Roman" w:hAnsi="Times New Roman" w:cs="Times New Roman"/>
          <w:sz w:val="24"/>
          <w:szCs w:val="24"/>
        </w:rPr>
        <w:t xml:space="preserve"> </w:t>
      </w:r>
      <w:r w:rsidR="00950B83">
        <w:rPr>
          <w:rFonts w:ascii="Times New Roman" w:hAnsi="Times New Roman" w:cs="Times New Roman"/>
          <w:sz w:val="24"/>
          <w:szCs w:val="24"/>
        </w:rPr>
        <w:t xml:space="preserve">направили профактивисты. </w:t>
      </w:r>
      <w:r w:rsidR="00950B83" w:rsidRPr="00950B83">
        <w:rPr>
          <w:rFonts w:ascii="Times New Roman" w:hAnsi="Times New Roman" w:cs="Times New Roman"/>
          <w:sz w:val="24"/>
          <w:szCs w:val="24"/>
        </w:rPr>
        <w:t>В этих обращениях</w:t>
      </w:r>
      <w:r w:rsidR="00950B83">
        <w:rPr>
          <w:rFonts w:ascii="Times New Roman" w:hAnsi="Times New Roman" w:cs="Times New Roman"/>
          <w:sz w:val="24"/>
          <w:szCs w:val="24"/>
        </w:rPr>
        <w:t xml:space="preserve"> мы </w:t>
      </w:r>
      <w:r w:rsidR="00950B83" w:rsidRPr="00950B83">
        <w:rPr>
          <w:rFonts w:ascii="Times New Roman" w:hAnsi="Times New Roman" w:cs="Times New Roman"/>
          <w:sz w:val="24"/>
          <w:szCs w:val="24"/>
        </w:rPr>
        <w:t>призвал</w:t>
      </w:r>
      <w:r w:rsidR="00950B83">
        <w:rPr>
          <w:rFonts w:ascii="Times New Roman" w:hAnsi="Times New Roman" w:cs="Times New Roman"/>
          <w:sz w:val="24"/>
          <w:szCs w:val="24"/>
        </w:rPr>
        <w:t>и</w:t>
      </w:r>
      <w:r w:rsidR="00950B83" w:rsidRPr="00950B83">
        <w:rPr>
          <w:rFonts w:ascii="Times New Roman" w:hAnsi="Times New Roman" w:cs="Times New Roman"/>
          <w:sz w:val="24"/>
          <w:szCs w:val="24"/>
        </w:rPr>
        <w:t xml:space="preserve"> депутатов обратить внимание министерств науки и высшего образования, а также финансов на необходимость разработки и утверждения графика увеличения бюджетного финансирования фундаментальных исследований и доведения его до уровня 0,4 % ВВП к 2030 году. Действия привели к желаемому результату. Во время «Правительственного часа» депутат от «Справедливой России» Н.В. Новичков задал министру вопрос о том, как планируется выполнять Указ президента об увеличении финансирования исследований и разработок до 2% ВВП к 2030 году, а депутат от той же партии А.С. Аксененко передал обращение лично в руки В.Н. Фалькову. Фракция ЛДПР поставила соотв</w:t>
      </w:r>
      <w:r w:rsidR="00391039">
        <w:rPr>
          <w:rFonts w:ascii="Times New Roman" w:hAnsi="Times New Roman" w:cs="Times New Roman"/>
          <w:sz w:val="24"/>
          <w:szCs w:val="24"/>
        </w:rPr>
        <w:t>етствующий вопрос в ходе встречи</w:t>
      </w:r>
      <w:r w:rsidR="00950B83" w:rsidRPr="00950B83">
        <w:rPr>
          <w:rFonts w:ascii="Times New Roman" w:hAnsi="Times New Roman" w:cs="Times New Roman"/>
          <w:sz w:val="24"/>
          <w:szCs w:val="24"/>
        </w:rPr>
        <w:t xml:space="preserve"> с министром, а Президиум фракции «Единая Россия» обсудил предложения Профсоюза на своем заседании.</w:t>
      </w:r>
    </w:p>
    <w:p w:rsidR="00950B83" w:rsidRDefault="00950B83" w:rsidP="00950B8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внесенном в конце сентября в Государственную Думу проекте закона о федеральном бюджете на 2025 год и пла</w:t>
      </w:r>
      <w:r w:rsidR="00CE7C06">
        <w:rPr>
          <w:rFonts w:ascii="Times New Roman" w:hAnsi="Times New Roman" w:cs="Times New Roman"/>
          <w:sz w:val="24"/>
          <w:szCs w:val="24"/>
        </w:rPr>
        <w:t>новый период 2026 и 2027 годов правительство предложило увеличить в 2025 году бюджетные расходы на фундаме</w:t>
      </w:r>
      <w:r w:rsidR="001837F9">
        <w:rPr>
          <w:rFonts w:ascii="Times New Roman" w:hAnsi="Times New Roman" w:cs="Times New Roman"/>
          <w:sz w:val="24"/>
          <w:szCs w:val="24"/>
        </w:rPr>
        <w:t xml:space="preserve">нтальную науку </w:t>
      </w:r>
      <w:r w:rsidR="001837F9" w:rsidRPr="001837F9">
        <w:rPr>
          <w:rFonts w:ascii="Times New Roman" w:hAnsi="Times New Roman" w:cs="Times New Roman"/>
          <w:sz w:val="24"/>
          <w:szCs w:val="24"/>
        </w:rPr>
        <w:t>до 3</w:t>
      </w:r>
      <w:r w:rsidR="00A04CBC">
        <w:rPr>
          <w:rFonts w:ascii="Times New Roman" w:hAnsi="Times New Roman" w:cs="Times New Roman"/>
          <w:sz w:val="24"/>
          <w:szCs w:val="24"/>
        </w:rPr>
        <w:t>16 миллиардов рублей.</w:t>
      </w:r>
      <w:r w:rsidR="001837F9">
        <w:rPr>
          <w:rFonts w:ascii="Times New Roman" w:hAnsi="Times New Roman" w:cs="Times New Roman"/>
          <w:sz w:val="24"/>
          <w:szCs w:val="24"/>
        </w:rPr>
        <w:t xml:space="preserve"> </w:t>
      </w:r>
      <w:r w:rsidR="00A04CBC">
        <w:rPr>
          <w:rFonts w:ascii="Times New Roman" w:hAnsi="Times New Roman" w:cs="Times New Roman"/>
          <w:sz w:val="24"/>
          <w:szCs w:val="24"/>
        </w:rPr>
        <w:t>Это</w:t>
      </w:r>
      <w:r w:rsidR="001837F9">
        <w:rPr>
          <w:rFonts w:ascii="Times New Roman" w:hAnsi="Times New Roman" w:cs="Times New Roman"/>
          <w:sz w:val="24"/>
          <w:szCs w:val="24"/>
        </w:rPr>
        <w:t xml:space="preserve"> на 55</w:t>
      </w:r>
      <w:r w:rsidR="001837F9" w:rsidRPr="001837F9">
        <w:rPr>
          <w:rFonts w:ascii="Times New Roman" w:hAnsi="Times New Roman" w:cs="Times New Roman"/>
          <w:sz w:val="24"/>
          <w:szCs w:val="24"/>
        </w:rPr>
        <w:t xml:space="preserve"> миллиардов рублей </w:t>
      </w:r>
      <w:r w:rsidR="00A04CBC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1837F9" w:rsidRPr="001837F9">
        <w:rPr>
          <w:rFonts w:ascii="Times New Roman" w:hAnsi="Times New Roman" w:cs="Times New Roman"/>
          <w:sz w:val="24"/>
          <w:szCs w:val="24"/>
        </w:rPr>
        <w:t>по сравнению с 2024 годом. При этом расходы на субсидии подведомственным Минобрнауки организациям на проведение фундаментальных исследов</w:t>
      </w:r>
      <w:r w:rsidR="001837F9">
        <w:rPr>
          <w:rFonts w:ascii="Times New Roman" w:hAnsi="Times New Roman" w:cs="Times New Roman"/>
          <w:sz w:val="24"/>
          <w:szCs w:val="24"/>
        </w:rPr>
        <w:t>аний планируется увеличить до 164 миллиардов рублей, т.е. на 32</w:t>
      </w:r>
      <w:r w:rsidR="001837F9" w:rsidRPr="001837F9">
        <w:rPr>
          <w:rFonts w:ascii="Times New Roman" w:hAnsi="Times New Roman" w:cs="Times New Roman"/>
          <w:sz w:val="24"/>
          <w:szCs w:val="24"/>
        </w:rPr>
        <w:t xml:space="preserve"> миллиард рублей по сравнению с текущим годом.</w:t>
      </w:r>
      <w:r w:rsidR="001837F9">
        <w:rPr>
          <w:rFonts w:ascii="Times New Roman" w:hAnsi="Times New Roman" w:cs="Times New Roman"/>
          <w:sz w:val="24"/>
          <w:szCs w:val="24"/>
        </w:rPr>
        <w:t xml:space="preserve"> Кампания по борьбе за увеличение бюджетного финансирования науки продолжалась почти два года и была очень тяжелой, но оказалось успешной. Надеюсь, финансирование науки в окончательном варианте закона о бюджете не будет существенно снижено.</w:t>
      </w:r>
    </w:p>
    <w:p w:rsidR="001837F9" w:rsidRDefault="001837F9" w:rsidP="001837F9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1837F9" w:rsidP="001837F9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1837F9" w:rsidRDefault="001837F9" w:rsidP="001837F9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B3054D" w:rsidP="00F84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8B1804">
        <w:rPr>
          <w:rFonts w:ascii="Times New Roman" w:hAnsi="Times New Roman" w:cs="Times New Roman"/>
          <w:b/>
          <w:sz w:val="24"/>
          <w:szCs w:val="24"/>
        </w:rPr>
        <w:t>Савинова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804">
        <w:rPr>
          <w:rFonts w:ascii="Times New Roman" w:hAnsi="Times New Roman" w:cs="Times New Roman"/>
          <w:b/>
          <w:sz w:val="24"/>
          <w:szCs w:val="24"/>
        </w:rPr>
        <w:t>С</w:t>
      </w:r>
      <w:r w:rsidR="00F841FB">
        <w:rPr>
          <w:rFonts w:ascii="Times New Roman" w:hAnsi="Times New Roman" w:cs="Times New Roman"/>
          <w:b/>
          <w:sz w:val="24"/>
          <w:szCs w:val="24"/>
        </w:rPr>
        <w:t>.</w:t>
      </w:r>
      <w:r w:rsidR="008B1804">
        <w:rPr>
          <w:rFonts w:ascii="Times New Roman" w:hAnsi="Times New Roman" w:cs="Times New Roman"/>
          <w:b/>
          <w:sz w:val="24"/>
          <w:szCs w:val="24"/>
        </w:rPr>
        <w:t>А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804">
        <w:rPr>
          <w:rFonts w:ascii="Times New Roman" w:hAnsi="Times New Roman" w:cs="Times New Roman"/>
          <w:sz w:val="24"/>
          <w:szCs w:val="24"/>
        </w:rPr>
        <w:t xml:space="preserve"> О подготовке к</w:t>
      </w:r>
      <w:r w:rsidR="008B1804" w:rsidRPr="008B1804">
        <w:rPr>
          <w:rFonts w:ascii="Times New Roman" w:hAnsi="Times New Roman" w:cs="Times New Roman"/>
          <w:sz w:val="24"/>
          <w:szCs w:val="24"/>
        </w:rPr>
        <w:t xml:space="preserve"> Новогоднему празднику</w:t>
      </w:r>
      <w:r w:rsidR="008B1804">
        <w:rPr>
          <w:rFonts w:ascii="Times New Roman" w:hAnsi="Times New Roman" w:cs="Times New Roman"/>
          <w:sz w:val="24"/>
          <w:szCs w:val="24"/>
        </w:rPr>
        <w:t>.</w:t>
      </w:r>
    </w:p>
    <w:p w:rsidR="008B1804" w:rsidRPr="009E2CA1" w:rsidRDefault="008B1804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EA5" w:rsidRDefault="00375EA5" w:rsidP="00375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>
        <w:rPr>
          <w:rFonts w:ascii="Times New Roman" w:hAnsi="Times New Roman"/>
          <w:sz w:val="24"/>
          <w:szCs w:val="24"/>
        </w:rPr>
        <w:t>Одобрить представленные Елочным комитетом предложения</w:t>
      </w:r>
      <w:r w:rsidR="00214F42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составу кондитерского набора и игрушкам-вложениям, а также </w:t>
      </w:r>
      <w:r w:rsidR="00214F42">
        <w:rPr>
          <w:rFonts w:ascii="Times New Roman" w:hAnsi="Times New Roman"/>
          <w:sz w:val="24"/>
          <w:szCs w:val="24"/>
        </w:rPr>
        <w:t>представленные</w:t>
      </w:r>
      <w:r>
        <w:rPr>
          <w:rFonts w:ascii="Times New Roman" w:hAnsi="Times New Roman"/>
          <w:sz w:val="24"/>
          <w:szCs w:val="24"/>
        </w:rPr>
        <w:t xml:space="preserve"> театром «Время жить»</w:t>
      </w:r>
      <w:r w:rsidRPr="00461C02">
        <w:rPr>
          <w:rFonts w:ascii="Times New Roman" w:hAnsi="Times New Roman"/>
          <w:sz w:val="24"/>
          <w:szCs w:val="24"/>
        </w:rPr>
        <w:t xml:space="preserve"> </w:t>
      </w:r>
      <w:r w:rsidR="00214F42">
        <w:rPr>
          <w:rFonts w:ascii="Times New Roman" w:hAnsi="Times New Roman"/>
          <w:sz w:val="24"/>
          <w:szCs w:val="24"/>
        </w:rPr>
        <w:t xml:space="preserve">предложения </w:t>
      </w:r>
      <w:r>
        <w:rPr>
          <w:rFonts w:ascii="Times New Roman" w:hAnsi="Times New Roman"/>
          <w:sz w:val="24"/>
          <w:szCs w:val="24"/>
        </w:rPr>
        <w:t>по сценарию новогоднего спектакля, включающего</w:t>
      </w:r>
      <w:r w:rsidR="00214F42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цирковых номер</w:t>
      </w:r>
      <w:r w:rsidR="00214F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Закупить </w:t>
      </w:r>
      <w:r w:rsidR="00214F42">
        <w:rPr>
          <w:rFonts w:ascii="Times New Roman" w:hAnsi="Times New Roman"/>
          <w:sz w:val="24"/>
          <w:szCs w:val="24"/>
        </w:rPr>
        <w:t xml:space="preserve">конфеты и игрушки вложения для </w:t>
      </w:r>
      <w:r w:rsidR="00A04CBC">
        <w:rPr>
          <w:rFonts w:ascii="Times New Roman" w:hAnsi="Times New Roman"/>
          <w:sz w:val="24"/>
          <w:szCs w:val="24"/>
        </w:rPr>
        <w:t>формирования</w:t>
      </w:r>
      <w:r w:rsidR="00A04CBC">
        <w:rPr>
          <w:rFonts w:ascii="Times New Roman" w:hAnsi="Times New Roman"/>
          <w:sz w:val="24"/>
          <w:szCs w:val="24"/>
        </w:rPr>
        <w:t xml:space="preserve"> </w:t>
      </w:r>
      <w:r w:rsidR="00214F42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0 подарков. Елочному комитету</w:t>
      </w:r>
      <w:r>
        <w:rPr>
          <w:rFonts w:ascii="Times New Roman" w:hAnsi="Times New Roman" w:cs="Times New Roman"/>
          <w:sz w:val="24"/>
          <w:szCs w:val="24"/>
        </w:rPr>
        <w:t xml:space="preserve"> обеспечить формирование новогодних подарочных наборов и украшение вестибюля Главного здания ФИАН в период новогодних праздников.</w:t>
      </w:r>
      <w:r w:rsidRPr="00946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Назначить Отделение </w:t>
      </w:r>
      <w:r w:rsidR="002F1354">
        <w:rPr>
          <w:rFonts w:ascii="Times New Roman" w:hAnsi="Times New Roman"/>
          <w:sz w:val="24"/>
          <w:szCs w:val="24"/>
        </w:rPr>
        <w:t xml:space="preserve">квантовой радиофизики </w:t>
      </w:r>
      <w:r>
        <w:rPr>
          <w:rFonts w:ascii="Times New Roman" w:hAnsi="Times New Roman"/>
          <w:sz w:val="24"/>
          <w:szCs w:val="24"/>
        </w:rPr>
        <w:t xml:space="preserve">ФИАН ответственным за сопровождение Новогоднего праздника. </w:t>
      </w:r>
      <w:r w:rsidR="00214F42">
        <w:rPr>
          <w:rFonts w:ascii="Times New Roman" w:hAnsi="Times New Roman"/>
          <w:sz w:val="24"/>
          <w:szCs w:val="24"/>
        </w:rPr>
        <w:t>Установить, что время начала сбора гостей – 12</w:t>
      </w:r>
      <w:r w:rsidR="00214F42" w:rsidRPr="00307776">
        <w:rPr>
          <w:rFonts w:ascii="Times New Roman" w:hAnsi="Times New Roman"/>
          <w:sz w:val="24"/>
          <w:szCs w:val="24"/>
        </w:rPr>
        <w:t>:</w:t>
      </w:r>
      <w:r w:rsidR="005950B0">
        <w:rPr>
          <w:rFonts w:ascii="Times New Roman" w:hAnsi="Times New Roman"/>
          <w:sz w:val="24"/>
          <w:szCs w:val="24"/>
        </w:rPr>
        <w:t>00.</w:t>
      </w:r>
    </w:p>
    <w:p w:rsidR="002F1354" w:rsidRPr="00307776" w:rsidRDefault="002F1354" w:rsidP="00375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76" w:rsidRPr="00F26B05" w:rsidRDefault="00307776" w:rsidP="0030777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lastRenderedPageBreak/>
        <w:t>В обсужден</w:t>
      </w:r>
      <w:r>
        <w:rPr>
          <w:rFonts w:ascii="Times New Roman" w:hAnsi="Times New Roman" w:cs="Times New Roman"/>
          <w:sz w:val="24"/>
          <w:szCs w:val="24"/>
        </w:rPr>
        <w:t xml:space="preserve">ии приняли участие </w:t>
      </w:r>
      <w:r w:rsidR="005950B0">
        <w:rPr>
          <w:rFonts w:ascii="Times New Roman" w:hAnsi="Times New Roman" w:cs="Times New Roman"/>
          <w:sz w:val="24"/>
          <w:szCs w:val="24"/>
        </w:rPr>
        <w:t xml:space="preserve">В.И. Алексеев, </w:t>
      </w:r>
      <w:r>
        <w:rPr>
          <w:rFonts w:ascii="Times New Roman" w:hAnsi="Times New Roman" w:cs="Times New Roman"/>
          <w:sz w:val="24"/>
          <w:szCs w:val="24"/>
        </w:rPr>
        <w:t xml:space="preserve">О.Б. Дронова, Н.А. Ионина, </w:t>
      </w:r>
      <w:r w:rsidR="005950B0">
        <w:rPr>
          <w:rFonts w:ascii="Times New Roman" w:hAnsi="Times New Roman" w:cs="Times New Roman"/>
          <w:sz w:val="24"/>
          <w:szCs w:val="24"/>
        </w:rPr>
        <w:t>Ю.М. Климачев, Е.Е. </w:t>
      </w:r>
      <w:r w:rsidRPr="00F26B05">
        <w:rPr>
          <w:rFonts w:ascii="Times New Roman" w:hAnsi="Times New Roman" w:cs="Times New Roman"/>
          <w:sz w:val="24"/>
          <w:szCs w:val="24"/>
        </w:rPr>
        <w:t xml:space="preserve">Онищенко, </w:t>
      </w:r>
      <w:r w:rsidR="005950B0">
        <w:rPr>
          <w:rFonts w:ascii="Times New Roman" w:hAnsi="Times New Roman" w:cs="Times New Roman"/>
          <w:sz w:val="24"/>
          <w:szCs w:val="24"/>
        </w:rPr>
        <w:t>С.А. Савинов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6B05">
        <w:rPr>
          <w:rFonts w:ascii="Times New Roman" w:hAnsi="Times New Roman" w:cs="Times New Roman"/>
          <w:sz w:val="24"/>
          <w:szCs w:val="24"/>
        </w:rPr>
        <w:t xml:space="preserve"> </w:t>
      </w:r>
      <w:r w:rsidR="005950B0">
        <w:rPr>
          <w:rFonts w:ascii="Times New Roman" w:hAnsi="Times New Roman" w:cs="Times New Roman"/>
          <w:sz w:val="24"/>
          <w:szCs w:val="24"/>
        </w:rPr>
        <w:t>Л.Ю. Строганова, И.А.Субаев</w:t>
      </w:r>
    </w:p>
    <w:p w:rsidR="00F841FB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CA1">
        <w:rPr>
          <w:rFonts w:ascii="Times New Roman" w:hAnsi="Times New Roman" w:cs="Times New Roman"/>
          <w:sz w:val="24"/>
          <w:szCs w:val="24"/>
        </w:rPr>
        <w:t>.</w:t>
      </w:r>
    </w:p>
    <w:p w:rsidR="00F841FB" w:rsidRDefault="00F841FB" w:rsidP="00F841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F841FB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52C1" w:rsidRPr="008C36B7" w:rsidRDefault="0051120C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>О</w:t>
      </w:r>
      <w:r w:rsidR="00D952C1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D952C1">
        <w:rPr>
          <w:rFonts w:ascii="Times New Roman" w:hAnsi="Times New Roman" w:cs="Times New Roman"/>
          <w:sz w:val="24"/>
          <w:szCs w:val="24"/>
        </w:rPr>
        <w:t xml:space="preserve">ировке сметы профбюджета на </w:t>
      </w:r>
      <w:r w:rsidR="00800E11">
        <w:rPr>
          <w:rFonts w:ascii="Times New Roman" w:hAnsi="Times New Roman" w:cs="Times New Roman"/>
          <w:sz w:val="24"/>
          <w:szCs w:val="24"/>
        </w:rPr>
        <w:t>3</w:t>
      </w:r>
      <w:r w:rsidR="00D952C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D4B32">
        <w:rPr>
          <w:rFonts w:ascii="Times New Roman" w:hAnsi="Times New Roman" w:cs="Times New Roman"/>
          <w:sz w:val="24"/>
          <w:szCs w:val="24"/>
        </w:rPr>
        <w:t>4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952C1" w:rsidRPr="00CD402C" w:rsidRDefault="00D952C1" w:rsidP="00D952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профбюджета МОО-ППО ФИАН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00E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D4B32">
        <w:rPr>
          <w:rFonts w:ascii="Times New Roman" w:hAnsi="Times New Roman" w:cs="Times New Roman"/>
          <w:sz w:val="24"/>
          <w:szCs w:val="24"/>
        </w:rPr>
        <w:t>4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0D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511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6362EE" w:rsidRDefault="000D09D3" w:rsidP="00911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9D3">
              <w:rPr>
                <w:rFonts w:ascii="Times New Roman" w:hAnsi="Times New Roman" w:cs="Times New Roman"/>
                <w:sz w:val="24"/>
                <w:szCs w:val="24"/>
              </w:rPr>
              <w:t>1143790,05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14189C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9D3">
              <w:rPr>
                <w:rFonts w:ascii="Times New Roman" w:hAnsi="Times New Roman" w:cs="Times New Roman"/>
                <w:sz w:val="24"/>
                <w:szCs w:val="24"/>
              </w:rPr>
              <w:t>143017</w:t>
            </w:r>
            <w:r w:rsidRPr="00141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189C" w:rsidRDefault="0014189C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97" w:rsidRDefault="000D09D3" w:rsidP="00911EA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D3">
              <w:rPr>
                <w:rFonts w:ascii="Times New Roman" w:hAnsi="Times New Roman" w:cs="Times New Roman"/>
                <w:sz w:val="24"/>
                <w:szCs w:val="24"/>
              </w:rPr>
              <w:t>228603,41</w:t>
            </w:r>
          </w:p>
          <w:p w:rsidR="000D09D3" w:rsidRDefault="000D09D3" w:rsidP="00911EA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F328EE" w:rsidRDefault="000D09D3" w:rsidP="000D09D3">
            <w:pPr>
              <w:tabs>
                <w:tab w:val="left" w:pos="240"/>
                <w:tab w:val="left" w:pos="315"/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9D3">
              <w:rPr>
                <w:rFonts w:ascii="Times New Roman" w:hAnsi="Times New Roman" w:cs="Times New Roman"/>
                <w:sz w:val="24"/>
                <w:szCs w:val="24"/>
              </w:rPr>
              <w:t>914413,64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D16B09" w:rsidRDefault="0060017E" w:rsidP="00911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7E">
              <w:rPr>
                <w:rFonts w:ascii="Times New Roman" w:hAnsi="Times New Roman" w:cs="Times New Roman"/>
                <w:b/>
                <w:sz w:val="24"/>
                <w:szCs w:val="24"/>
              </w:rPr>
              <w:t>2058203,69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51630F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D952C1" w:rsidP="0026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D76B0A" w:rsidRDefault="0060017E" w:rsidP="0075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224445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60017E" w:rsidRDefault="0060017E" w:rsidP="00FE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835692">
        <w:trPr>
          <w:trHeight w:val="844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32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2%)</w:t>
            </w:r>
          </w:p>
        </w:tc>
        <w:tc>
          <w:tcPr>
            <w:tcW w:w="1843" w:type="dxa"/>
          </w:tcPr>
          <w:p w:rsidR="00D952C1" w:rsidRPr="00B60D66" w:rsidRDefault="00C05774" w:rsidP="00C0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404780</w:t>
            </w:r>
            <w:r w:rsidR="00490AB1" w:rsidRPr="00490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05774" w:rsidRDefault="00C05774" w:rsidP="00FE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D952C1" w:rsidRPr="00EB27AB" w:rsidRDefault="00C05774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90171,1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490AB1" w:rsidP="00C0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77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490AB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05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624AF2" w:rsidRDefault="00C05774" w:rsidP="00C05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969161</w:t>
            </w:r>
            <w:r w:rsidR="00490AB1" w:rsidRPr="00490A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2C1" w:rsidRDefault="00D952C1" w:rsidP="00D9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D303F8" w:rsidRDefault="00D30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52C1" w:rsidRPr="00F35349" w:rsidRDefault="00D460DB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 xml:space="preserve">О смете профбюджета на </w:t>
      </w:r>
      <w:r w:rsidR="00800E11">
        <w:rPr>
          <w:rFonts w:ascii="Times New Roman" w:hAnsi="Times New Roman" w:cs="Times New Roman"/>
          <w:sz w:val="24"/>
          <w:szCs w:val="24"/>
        </w:rPr>
        <w:t>4</w:t>
      </w:r>
      <w:r w:rsidR="0051120C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52C1" w:rsidRPr="00CD402C">
        <w:rPr>
          <w:rFonts w:ascii="Times New Roman" w:hAnsi="Times New Roman" w:cs="Times New Roman"/>
          <w:sz w:val="24"/>
          <w:szCs w:val="24"/>
        </w:rPr>
        <w:t>.</w:t>
      </w:r>
    </w:p>
    <w:p w:rsidR="00D952C1" w:rsidRPr="00CD402C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профбюджета  МОО-ППО ФИАН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800E11">
        <w:rPr>
          <w:rFonts w:ascii="Times New Roman" w:hAnsi="Times New Roman" w:cs="Times New Roman"/>
          <w:sz w:val="24"/>
          <w:szCs w:val="24"/>
        </w:rPr>
        <w:t>4</w:t>
      </w:r>
      <w:r w:rsidR="00F80104">
        <w:rPr>
          <w:rFonts w:ascii="Times New Roman" w:hAnsi="Times New Roman" w:cs="Times New Roman"/>
          <w:sz w:val="24"/>
          <w:szCs w:val="24"/>
        </w:rPr>
        <w:t xml:space="preserve"> </w:t>
      </w:r>
      <w:r w:rsidR="00D87868">
        <w:rPr>
          <w:rFonts w:ascii="Times New Roman" w:hAnsi="Times New Roman" w:cs="Times New Roman"/>
          <w:sz w:val="24"/>
          <w:szCs w:val="24"/>
        </w:rPr>
        <w:t>квартал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80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800E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D87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FA15B4" w:rsidRDefault="00800E11" w:rsidP="0080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1089041</w:t>
            </w:r>
            <w:r w:rsidR="00473949" w:rsidRPr="00473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членских взносов составляю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624F95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52C1"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776447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6E23A7" w:rsidRDefault="00CD5417" w:rsidP="0080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0E11">
              <w:rPr>
                <w:rFonts w:ascii="Times New Roman" w:hAnsi="Times New Roman" w:cs="Times New Roman"/>
                <w:b/>
                <w:sz w:val="24"/>
                <w:szCs w:val="24"/>
              </w:rPr>
              <w:t>889041</w:t>
            </w:r>
            <w:r w:rsidRPr="006E23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0E1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260B80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D952C1" w:rsidRPr="00CD402C">
              <w:rPr>
                <w:rFonts w:ascii="Times New Roman" w:hAnsi="Times New Roman" w:cs="Times New Roman"/>
                <w:sz w:val="24"/>
                <w:szCs w:val="24"/>
              </w:rPr>
              <w:t>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2C7ECA" w:rsidRDefault="006E2C46" w:rsidP="002C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535F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C227F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07576C" w:rsidRDefault="00E05F3A" w:rsidP="00BA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32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2%)</w:t>
            </w:r>
          </w:p>
        </w:tc>
        <w:tc>
          <w:tcPr>
            <w:tcW w:w="1843" w:type="dxa"/>
          </w:tcPr>
          <w:p w:rsidR="00D952C1" w:rsidRPr="00115A00" w:rsidRDefault="006E2C46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D402C" w:rsidRDefault="006E2C46" w:rsidP="0092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1F6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986F7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952C1" w:rsidRPr="00924A0F" w:rsidRDefault="006E2C46" w:rsidP="0092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3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1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924A0F" w:rsidRDefault="007A7AC7" w:rsidP="006E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2C1" w:rsidRPr="00E71A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1872AD" w:rsidRDefault="00DC5A0A" w:rsidP="001F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CB2">
              <w:rPr>
                <w:rFonts w:ascii="Times New Roman" w:hAnsi="Times New Roman" w:cs="Times New Roman"/>
                <w:b/>
                <w:sz w:val="24"/>
                <w:szCs w:val="24"/>
              </w:rPr>
              <w:t>5100</w:t>
            </w:r>
            <w:r w:rsidR="002C7EC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BDC" w:rsidRDefault="00513BDC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C1" w:rsidRDefault="00D952C1" w:rsidP="00D952C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52B9C" w:rsidRDefault="00552B9C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20A4" w:rsidRDefault="000720A4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801997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 w:rsidR="00B97215">
        <w:rPr>
          <w:rFonts w:ascii="Times New Roman" w:hAnsi="Times New Roman" w:cs="Times New Roman"/>
          <w:sz w:val="24"/>
          <w:szCs w:val="24"/>
        </w:rPr>
        <w:t>октябре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D4561E">
        <w:rPr>
          <w:rFonts w:ascii="Times New Roman" w:hAnsi="Times New Roman" w:cs="Times New Roman"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330222" w:rsidRPr="00386978" w:rsidTr="0043574D">
        <w:trPr>
          <w:trHeight w:val="737"/>
        </w:trPr>
        <w:tc>
          <w:tcPr>
            <w:tcW w:w="1072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lastRenderedPageBreak/>
              <w:t>№№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330222" w:rsidRPr="00A660CC" w:rsidTr="0043574D">
        <w:trPr>
          <w:trHeight w:val="285"/>
        </w:trPr>
        <w:tc>
          <w:tcPr>
            <w:tcW w:w="1072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С.Ф.</w:t>
            </w:r>
          </w:p>
        </w:tc>
        <w:tc>
          <w:tcPr>
            <w:tcW w:w="1885" w:type="dxa"/>
          </w:tcPr>
          <w:p w:rsidR="00330222" w:rsidRPr="00CD402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021823</w:t>
            </w:r>
          </w:p>
        </w:tc>
        <w:tc>
          <w:tcPr>
            <w:tcW w:w="2256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Уч. Секр.</w:t>
            </w:r>
          </w:p>
        </w:tc>
        <w:tc>
          <w:tcPr>
            <w:tcW w:w="1807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330222" w:rsidRPr="00A660CC" w:rsidTr="0043574D">
        <w:trPr>
          <w:trHeight w:val="285"/>
        </w:trPr>
        <w:tc>
          <w:tcPr>
            <w:tcW w:w="1072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Сентюрина Н.Н.</w:t>
            </w:r>
          </w:p>
        </w:tc>
        <w:tc>
          <w:tcPr>
            <w:tcW w:w="1885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81536851</w:t>
            </w:r>
          </w:p>
        </w:tc>
        <w:tc>
          <w:tcPr>
            <w:tcW w:w="2256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330222" w:rsidRPr="00A660CC" w:rsidTr="0043574D">
        <w:trPr>
          <w:trHeight w:val="285"/>
        </w:trPr>
        <w:tc>
          <w:tcPr>
            <w:tcW w:w="1072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Ревокатова И.П.</w:t>
            </w:r>
          </w:p>
        </w:tc>
        <w:tc>
          <w:tcPr>
            <w:tcW w:w="1885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81552481</w:t>
            </w:r>
          </w:p>
        </w:tc>
        <w:tc>
          <w:tcPr>
            <w:tcW w:w="2256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15000 </w:t>
            </w:r>
          </w:p>
        </w:tc>
      </w:tr>
      <w:tr w:rsidR="00330222" w:rsidTr="0043574D">
        <w:trPr>
          <w:trHeight w:val="285"/>
        </w:trPr>
        <w:tc>
          <w:tcPr>
            <w:tcW w:w="1072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Хоршева Л.А.</w:t>
            </w:r>
          </w:p>
        </w:tc>
        <w:tc>
          <w:tcPr>
            <w:tcW w:w="1885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52818124</w:t>
            </w:r>
          </w:p>
        </w:tc>
        <w:tc>
          <w:tcPr>
            <w:tcW w:w="2256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5000  </w:t>
            </w:r>
          </w:p>
        </w:tc>
      </w:tr>
      <w:tr w:rsidR="00330222" w:rsidTr="0043574D">
        <w:trPr>
          <w:trHeight w:val="285"/>
        </w:trPr>
        <w:tc>
          <w:tcPr>
            <w:tcW w:w="1072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Климачев Ю.М.</w:t>
            </w:r>
          </w:p>
        </w:tc>
        <w:tc>
          <w:tcPr>
            <w:tcW w:w="1885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56271855</w:t>
            </w:r>
          </w:p>
        </w:tc>
        <w:tc>
          <w:tcPr>
            <w:tcW w:w="2256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5000</w:t>
            </w:r>
          </w:p>
        </w:tc>
      </w:tr>
      <w:tr w:rsidR="00330222" w:rsidTr="0043574D">
        <w:trPr>
          <w:trHeight w:val="285"/>
        </w:trPr>
        <w:tc>
          <w:tcPr>
            <w:tcW w:w="1072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7" w:type="dxa"/>
          </w:tcPr>
          <w:p w:rsidR="00330222" w:rsidRPr="007C2250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М.А.</w:t>
            </w:r>
          </w:p>
        </w:tc>
        <w:tc>
          <w:tcPr>
            <w:tcW w:w="1885" w:type="dxa"/>
          </w:tcPr>
          <w:p w:rsidR="00330222" w:rsidRPr="007C2250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88940024</w:t>
            </w:r>
          </w:p>
        </w:tc>
        <w:tc>
          <w:tcPr>
            <w:tcW w:w="2256" w:type="dxa"/>
          </w:tcPr>
          <w:p w:rsidR="00330222" w:rsidRPr="007C2250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5000</w:t>
            </w:r>
          </w:p>
        </w:tc>
      </w:tr>
      <w:tr w:rsidR="00330222" w:rsidTr="0043574D">
        <w:trPr>
          <w:trHeight w:val="285"/>
        </w:trPr>
        <w:tc>
          <w:tcPr>
            <w:tcW w:w="1072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Л.Б.</w:t>
            </w:r>
          </w:p>
        </w:tc>
        <w:tc>
          <w:tcPr>
            <w:tcW w:w="1885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88940021</w:t>
            </w:r>
          </w:p>
        </w:tc>
        <w:tc>
          <w:tcPr>
            <w:tcW w:w="2256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5000</w:t>
            </w:r>
          </w:p>
        </w:tc>
      </w:tr>
      <w:tr w:rsidR="00330222" w:rsidTr="0043574D">
        <w:trPr>
          <w:trHeight w:val="285"/>
        </w:trPr>
        <w:tc>
          <w:tcPr>
            <w:tcW w:w="1072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22" w:rsidRPr="00A660CC" w:rsidTr="0043574D">
        <w:trPr>
          <w:trHeight w:val="285"/>
        </w:trPr>
        <w:tc>
          <w:tcPr>
            <w:tcW w:w="7430" w:type="dxa"/>
            <w:gridSpan w:val="4"/>
          </w:tcPr>
          <w:p w:rsidR="00330222" w:rsidRPr="00A660CC" w:rsidRDefault="00330222" w:rsidP="0043574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30222" w:rsidRPr="00A660CC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 руб.</w:t>
            </w:r>
          </w:p>
        </w:tc>
      </w:tr>
    </w:tbl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5A" w:rsidRDefault="00BC665A" w:rsidP="00956257">
      <w:pPr>
        <w:spacing w:after="0" w:line="240" w:lineRule="auto"/>
      </w:pPr>
      <w:r>
        <w:separator/>
      </w:r>
    </w:p>
  </w:endnote>
  <w:endnote w:type="continuationSeparator" w:id="0">
    <w:p w:rsidR="00BC665A" w:rsidRDefault="00BC665A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5A" w:rsidRDefault="00BC665A" w:rsidP="00956257">
      <w:pPr>
        <w:spacing w:after="0" w:line="240" w:lineRule="auto"/>
      </w:pPr>
      <w:r>
        <w:separator/>
      </w:r>
    </w:p>
  </w:footnote>
  <w:footnote w:type="continuationSeparator" w:id="0">
    <w:p w:rsidR="00BC665A" w:rsidRDefault="00BC665A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82E"/>
    <w:multiLevelType w:val="hybridMultilevel"/>
    <w:tmpl w:val="A47E07E8"/>
    <w:lvl w:ilvl="0" w:tplc="A1FC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0774"/>
    <w:multiLevelType w:val="hybridMultilevel"/>
    <w:tmpl w:val="83A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3336"/>
    <w:multiLevelType w:val="hybridMultilevel"/>
    <w:tmpl w:val="53B22D68"/>
    <w:lvl w:ilvl="0" w:tplc="612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6BBB"/>
    <w:multiLevelType w:val="hybridMultilevel"/>
    <w:tmpl w:val="1166DF50"/>
    <w:lvl w:ilvl="0" w:tplc="3F40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16"/>
  </w:num>
  <w:num w:numId="5">
    <w:abstractNumId w:val="23"/>
  </w:num>
  <w:num w:numId="6">
    <w:abstractNumId w:val="24"/>
  </w:num>
  <w:num w:numId="7">
    <w:abstractNumId w:val="15"/>
  </w:num>
  <w:num w:numId="8">
    <w:abstractNumId w:val="22"/>
  </w:num>
  <w:num w:numId="9">
    <w:abstractNumId w:val="4"/>
  </w:num>
  <w:num w:numId="10">
    <w:abstractNumId w:val="10"/>
  </w:num>
  <w:num w:numId="11">
    <w:abstractNumId w:val="20"/>
  </w:num>
  <w:num w:numId="12">
    <w:abstractNumId w:val="26"/>
  </w:num>
  <w:num w:numId="13">
    <w:abstractNumId w:val="8"/>
  </w:num>
  <w:num w:numId="14">
    <w:abstractNumId w:val="13"/>
  </w:num>
  <w:num w:numId="15">
    <w:abstractNumId w:val="7"/>
  </w:num>
  <w:num w:numId="16">
    <w:abstractNumId w:val="28"/>
  </w:num>
  <w:num w:numId="17">
    <w:abstractNumId w:val="19"/>
  </w:num>
  <w:num w:numId="18">
    <w:abstractNumId w:val="5"/>
  </w:num>
  <w:num w:numId="19">
    <w:abstractNumId w:val="25"/>
  </w:num>
  <w:num w:numId="20">
    <w:abstractNumId w:val="21"/>
  </w:num>
  <w:num w:numId="21">
    <w:abstractNumId w:val="29"/>
  </w:num>
  <w:num w:numId="22">
    <w:abstractNumId w:val="30"/>
  </w:num>
  <w:num w:numId="23">
    <w:abstractNumId w:val="14"/>
  </w:num>
  <w:num w:numId="24">
    <w:abstractNumId w:val="2"/>
  </w:num>
  <w:num w:numId="25">
    <w:abstractNumId w:val="12"/>
  </w:num>
  <w:num w:numId="26">
    <w:abstractNumId w:val="3"/>
  </w:num>
  <w:num w:numId="27">
    <w:abstractNumId w:val="0"/>
  </w:num>
  <w:num w:numId="28">
    <w:abstractNumId w:val="9"/>
  </w:num>
  <w:num w:numId="29">
    <w:abstractNumId w:val="1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1504"/>
    <w:rsid w:val="00003463"/>
    <w:rsid w:val="00004E89"/>
    <w:rsid w:val="0000541D"/>
    <w:rsid w:val="000100CE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20A4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6F"/>
    <w:rsid w:val="000B4ED6"/>
    <w:rsid w:val="000B7892"/>
    <w:rsid w:val="000C0E48"/>
    <w:rsid w:val="000C2D7D"/>
    <w:rsid w:val="000C2F46"/>
    <w:rsid w:val="000C4E26"/>
    <w:rsid w:val="000C5ADC"/>
    <w:rsid w:val="000D09D3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189C"/>
    <w:rsid w:val="00142A92"/>
    <w:rsid w:val="001443AD"/>
    <w:rsid w:val="00144647"/>
    <w:rsid w:val="00146C71"/>
    <w:rsid w:val="00147A05"/>
    <w:rsid w:val="00150B9D"/>
    <w:rsid w:val="00150FD5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778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37F9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28D"/>
    <w:rsid w:val="001E4F79"/>
    <w:rsid w:val="001E5B41"/>
    <w:rsid w:val="001E619F"/>
    <w:rsid w:val="001F097C"/>
    <w:rsid w:val="001F0F6E"/>
    <w:rsid w:val="001F0FA2"/>
    <w:rsid w:val="001F1699"/>
    <w:rsid w:val="001F48A4"/>
    <w:rsid w:val="001F4F71"/>
    <w:rsid w:val="001F6CB2"/>
    <w:rsid w:val="001F6DF2"/>
    <w:rsid w:val="0020179D"/>
    <w:rsid w:val="00203ABB"/>
    <w:rsid w:val="00205631"/>
    <w:rsid w:val="00210C8D"/>
    <w:rsid w:val="00211FAD"/>
    <w:rsid w:val="00212202"/>
    <w:rsid w:val="002138C5"/>
    <w:rsid w:val="00214F42"/>
    <w:rsid w:val="002165CE"/>
    <w:rsid w:val="00216704"/>
    <w:rsid w:val="00216A0A"/>
    <w:rsid w:val="00217446"/>
    <w:rsid w:val="0022127D"/>
    <w:rsid w:val="00222673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1CC7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28F1"/>
    <w:rsid w:val="002C5201"/>
    <w:rsid w:val="002C7ECA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54"/>
    <w:rsid w:val="002F13A0"/>
    <w:rsid w:val="002F6248"/>
    <w:rsid w:val="002F65FC"/>
    <w:rsid w:val="00302234"/>
    <w:rsid w:val="003025FC"/>
    <w:rsid w:val="00305645"/>
    <w:rsid w:val="00305FD5"/>
    <w:rsid w:val="00307776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222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5EA5"/>
    <w:rsid w:val="00376265"/>
    <w:rsid w:val="00377316"/>
    <w:rsid w:val="003773FA"/>
    <w:rsid w:val="0038442A"/>
    <w:rsid w:val="00385232"/>
    <w:rsid w:val="00386978"/>
    <w:rsid w:val="00387216"/>
    <w:rsid w:val="00387BA9"/>
    <w:rsid w:val="00391039"/>
    <w:rsid w:val="003915A1"/>
    <w:rsid w:val="00397209"/>
    <w:rsid w:val="003A20B9"/>
    <w:rsid w:val="003A237E"/>
    <w:rsid w:val="003A2F8A"/>
    <w:rsid w:val="003A3888"/>
    <w:rsid w:val="003A4ACD"/>
    <w:rsid w:val="003A5ABC"/>
    <w:rsid w:val="003A6EF0"/>
    <w:rsid w:val="003A7A86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D539C"/>
    <w:rsid w:val="003E4603"/>
    <w:rsid w:val="003E5783"/>
    <w:rsid w:val="003E629E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949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0AB1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1C3A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3BDC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994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50B0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017E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1703E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2F5C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4B92"/>
    <w:rsid w:val="006650BC"/>
    <w:rsid w:val="00665D02"/>
    <w:rsid w:val="00665EAD"/>
    <w:rsid w:val="00666A0E"/>
    <w:rsid w:val="00667B0E"/>
    <w:rsid w:val="00672A06"/>
    <w:rsid w:val="00673CA5"/>
    <w:rsid w:val="00675F08"/>
    <w:rsid w:val="00676668"/>
    <w:rsid w:val="006767D3"/>
    <w:rsid w:val="00680028"/>
    <w:rsid w:val="00680B49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3A7"/>
    <w:rsid w:val="006E2589"/>
    <w:rsid w:val="006E2A01"/>
    <w:rsid w:val="006E2A72"/>
    <w:rsid w:val="006E2C46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6341"/>
    <w:rsid w:val="007578BD"/>
    <w:rsid w:val="00757F15"/>
    <w:rsid w:val="00757FC4"/>
    <w:rsid w:val="007607B9"/>
    <w:rsid w:val="00761E66"/>
    <w:rsid w:val="00764EF3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19BE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0E11"/>
    <w:rsid w:val="00801997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4A3"/>
    <w:rsid w:val="00834B1E"/>
    <w:rsid w:val="0083564B"/>
    <w:rsid w:val="00835692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1804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1FE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1EA2"/>
    <w:rsid w:val="00915DF7"/>
    <w:rsid w:val="00916C26"/>
    <w:rsid w:val="00921926"/>
    <w:rsid w:val="00922A47"/>
    <w:rsid w:val="0092497D"/>
    <w:rsid w:val="00924A0F"/>
    <w:rsid w:val="00926064"/>
    <w:rsid w:val="009268FE"/>
    <w:rsid w:val="00927769"/>
    <w:rsid w:val="00927C07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0B83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AC1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CBC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2180"/>
    <w:rsid w:val="00A334F4"/>
    <w:rsid w:val="00A36701"/>
    <w:rsid w:val="00A36B61"/>
    <w:rsid w:val="00A374EA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644F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0EEE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1F3F"/>
    <w:rsid w:val="00B8265B"/>
    <w:rsid w:val="00B82BC5"/>
    <w:rsid w:val="00B85028"/>
    <w:rsid w:val="00B86C4F"/>
    <w:rsid w:val="00B87F6E"/>
    <w:rsid w:val="00B92053"/>
    <w:rsid w:val="00B945E4"/>
    <w:rsid w:val="00B96D49"/>
    <w:rsid w:val="00B97215"/>
    <w:rsid w:val="00BA03DF"/>
    <w:rsid w:val="00BA231D"/>
    <w:rsid w:val="00BA3DE7"/>
    <w:rsid w:val="00BA434B"/>
    <w:rsid w:val="00BA526F"/>
    <w:rsid w:val="00BA769F"/>
    <w:rsid w:val="00BB14CD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65A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2FCE"/>
    <w:rsid w:val="00C05774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31A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5F8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235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33D0"/>
    <w:rsid w:val="00C9405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417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E7C06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5B09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2E58"/>
    <w:rsid w:val="00D93E81"/>
    <w:rsid w:val="00D941C5"/>
    <w:rsid w:val="00D9501C"/>
    <w:rsid w:val="00D952C1"/>
    <w:rsid w:val="00D95489"/>
    <w:rsid w:val="00D9772D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C5A0A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5F3A"/>
    <w:rsid w:val="00E063E5"/>
    <w:rsid w:val="00E06E34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12E5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E6B7B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3B8C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144A"/>
    <w:rsid w:val="00F73631"/>
    <w:rsid w:val="00F7698C"/>
    <w:rsid w:val="00F77291"/>
    <w:rsid w:val="00F77B4D"/>
    <w:rsid w:val="00F80104"/>
    <w:rsid w:val="00F818F8"/>
    <w:rsid w:val="00F82D52"/>
    <w:rsid w:val="00F841FB"/>
    <w:rsid w:val="00F8442D"/>
    <w:rsid w:val="00F844F6"/>
    <w:rsid w:val="00F84DFB"/>
    <w:rsid w:val="00F85914"/>
    <w:rsid w:val="00F9035C"/>
    <w:rsid w:val="00F90AA1"/>
    <w:rsid w:val="00F941A4"/>
    <w:rsid w:val="00F94362"/>
    <w:rsid w:val="00FA02F4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4A09"/>
    <w:rsid w:val="00FE580F"/>
    <w:rsid w:val="00FE647F"/>
    <w:rsid w:val="00FE7759"/>
    <w:rsid w:val="00FE78C1"/>
    <w:rsid w:val="00FF0D7D"/>
    <w:rsid w:val="00FF0E3F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EF83-1660-4C0B-912A-9F466DE5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54</cp:revision>
  <cp:lastPrinted>2017-08-03T08:26:00Z</cp:lastPrinted>
  <dcterms:created xsi:type="dcterms:W3CDTF">2024-11-24T15:34:00Z</dcterms:created>
  <dcterms:modified xsi:type="dcterms:W3CDTF">2024-11-26T12:54:00Z</dcterms:modified>
</cp:coreProperties>
</file>