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8739C0" w:rsidRDefault="00A416D0" w:rsidP="00A41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6E1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416D0">
        <w:rPr>
          <w:rFonts w:ascii="Times New Roman" w:hAnsi="Times New Roman" w:cs="Times New Roman"/>
          <w:sz w:val="28"/>
          <w:szCs w:val="28"/>
        </w:rPr>
        <w:t xml:space="preserve">    </w:t>
      </w:r>
      <w:r w:rsidR="00386978"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873ABB" w:rsidRPr="008739C0">
        <w:rPr>
          <w:rFonts w:ascii="Times New Roman" w:hAnsi="Times New Roman" w:cs="Times New Roman"/>
          <w:sz w:val="28"/>
          <w:szCs w:val="28"/>
        </w:rPr>
        <w:t>12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AD7753" w:rsidRPr="00386978" w:rsidRDefault="00AD7753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873ABB" w:rsidRPr="008739C0">
        <w:rPr>
          <w:rFonts w:ascii="Times New Roman" w:hAnsi="Times New Roman" w:cs="Times New Roman"/>
          <w:sz w:val="24"/>
          <w:szCs w:val="24"/>
        </w:rPr>
        <w:t>31</w:t>
      </w:r>
      <w:r w:rsidR="00EA03DF">
        <w:rPr>
          <w:rFonts w:ascii="Times New Roman" w:hAnsi="Times New Roman" w:cs="Times New Roman"/>
          <w:sz w:val="24"/>
          <w:szCs w:val="24"/>
        </w:rPr>
        <w:t>.</w:t>
      </w:r>
      <w:r w:rsidR="003B5263">
        <w:rPr>
          <w:rFonts w:ascii="Times New Roman" w:hAnsi="Times New Roman" w:cs="Times New Roman"/>
          <w:sz w:val="24"/>
          <w:szCs w:val="24"/>
        </w:rPr>
        <w:t>0</w:t>
      </w:r>
      <w:r w:rsidR="00873ABB" w:rsidRPr="008739C0">
        <w:rPr>
          <w:rFonts w:ascii="Times New Roman" w:hAnsi="Times New Roman" w:cs="Times New Roman"/>
          <w:sz w:val="24"/>
          <w:szCs w:val="24"/>
        </w:rPr>
        <w:t>3</w:t>
      </w:r>
      <w:r w:rsidR="0091064F">
        <w:rPr>
          <w:rFonts w:ascii="Times New Roman" w:hAnsi="Times New Roman" w:cs="Times New Roman"/>
          <w:sz w:val="24"/>
          <w:szCs w:val="24"/>
        </w:rPr>
        <w:t>.20</w:t>
      </w:r>
      <w:r w:rsidR="00544188">
        <w:rPr>
          <w:rFonts w:ascii="Times New Roman" w:hAnsi="Times New Roman" w:cs="Times New Roman"/>
          <w:sz w:val="24"/>
          <w:szCs w:val="24"/>
        </w:rPr>
        <w:t>2</w:t>
      </w:r>
      <w:r w:rsidR="003B5263">
        <w:rPr>
          <w:rFonts w:ascii="Times New Roman" w:hAnsi="Times New Roman" w:cs="Times New Roman"/>
          <w:sz w:val="24"/>
          <w:szCs w:val="24"/>
        </w:rPr>
        <w:t>2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75F7F" w:rsidRDefault="00875F7F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F7F" w:rsidRPr="00875F7F" w:rsidRDefault="00875F7F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5F7F">
        <w:rPr>
          <w:rFonts w:ascii="Times New Roman" w:hAnsi="Times New Roman" w:cs="Times New Roman"/>
          <w:sz w:val="24"/>
          <w:szCs w:val="24"/>
        </w:rPr>
        <w:t>Избрано: 14 членов профкома.</w:t>
      </w:r>
    </w:p>
    <w:p w:rsidR="00875F7F" w:rsidRPr="00875F7F" w:rsidRDefault="00875F7F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5F7F">
        <w:rPr>
          <w:rFonts w:ascii="Times New Roman" w:hAnsi="Times New Roman" w:cs="Times New Roman"/>
          <w:sz w:val="24"/>
          <w:szCs w:val="24"/>
        </w:rPr>
        <w:t xml:space="preserve">На заседании присутствовали </w:t>
      </w:r>
      <w:r w:rsidR="00873ABB" w:rsidRPr="00E06E34">
        <w:rPr>
          <w:rFonts w:ascii="Times New Roman" w:hAnsi="Times New Roman" w:cs="Times New Roman"/>
          <w:sz w:val="24"/>
          <w:szCs w:val="24"/>
        </w:rPr>
        <w:t>1</w:t>
      </w:r>
      <w:r w:rsidR="009E16DF" w:rsidRPr="009E16DF">
        <w:rPr>
          <w:rFonts w:ascii="Times New Roman" w:hAnsi="Times New Roman" w:cs="Times New Roman"/>
          <w:sz w:val="24"/>
          <w:szCs w:val="24"/>
        </w:rPr>
        <w:t>3</w:t>
      </w:r>
      <w:r w:rsidRPr="00875F7F">
        <w:rPr>
          <w:rFonts w:ascii="Times New Roman" w:hAnsi="Times New Roman" w:cs="Times New Roman"/>
          <w:sz w:val="24"/>
          <w:szCs w:val="24"/>
        </w:rPr>
        <w:t xml:space="preserve"> членов профкома</w:t>
      </w:r>
      <w:r w:rsidR="00956257">
        <w:rPr>
          <w:rStyle w:val="ae"/>
          <w:rFonts w:ascii="Times New Roman" w:hAnsi="Times New Roman" w:cs="Times New Roman"/>
          <w:sz w:val="24"/>
          <w:szCs w:val="24"/>
        </w:rPr>
        <w:footnoteReference w:id="1"/>
      </w:r>
      <w:r w:rsidRPr="00875F7F">
        <w:rPr>
          <w:rFonts w:ascii="Times New Roman" w:hAnsi="Times New Roman" w:cs="Times New Roman"/>
          <w:sz w:val="24"/>
          <w:szCs w:val="24"/>
        </w:rPr>
        <w:t>, а именно:</w:t>
      </w:r>
    </w:p>
    <w:p w:rsidR="009E16DF" w:rsidRDefault="009E16DF" w:rsidP="009E1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4DAB">
        <w:rPr>
          <w:rFonts w:ascii="Times New Roman" w:hAnsi="Times New Roman" w:cs="Times New Roman"/>
          <w:sz w:val="24"/>
          <w:szCs w:val="24"/>
        </w:rPr>
        <w:t xml:space="preserve">Алексеев В.И., </w:t>
      </w:r>
      <w:r>
        <w:rPr>
          <w:rFonts w:ascii="Times New Roman" w:hAnsi="Times New Roman" w:cs="Times New Roman"/>
          <w:sz w:val="24"/>
          <w:szCs w:val="24"/>
        </w:rPr>
        <w:t xml:space="preserve">Дронова О.Б., Земсков К.И., </w:t>
      </w:r>
      <w:r w:rsidRPr="00044DAB">
        <w:rPr>
          <w:rFonts w:ascii="Times New Roman" w:hAnsi="Times New Roman" w:cs="Times New Roman"/>
          <w:sz w:val="24"/>
          <w:szCs w:val="24"/>
        </w:rPr>
        <w:t xml:space="preserve">Ионина Н.А., </w:t>
      </w:r>
      <w:proofErr w:type="spellStart"/>
      <w:r w:rsidRPr="00044DAB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Pr="00044DAB">
        <w:rPr>
          <w:rFonts w:ascii="Times New Roman" w:hAnsi="Times New Roman" w:cs="Times New Roman"/>
          <w:sz w:val="24"/>
          <w:szCs w:val="24"/>
        </w:rPr>
        <w:t xml:space="preserve"> Ю.М., Онище</w:t>
      </w:r>
      <w:r>
        <w:rPr>
          <w:rFonts w:ascii="Times New Roman" w:hAnsi="Times New Roman" w:cs="Times New Roman"/>
          <w:sz w:val="24"/>
          <w:szCs w:val="24"/>
        </w:rPr>
        <w:t xml:space="preserve">нко Е.Е., </w:t>
      </w:r>
    </w:p>
    <w:p w:rsidR="009E16DF" w:rsidRPr="00044DAB" w:rsidRDefault="009E16DF" w:rsidP="009E1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Плугарь Г.И.,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Н.Г., </w:t>
      </w:r>
      <w:r w:rsidRPr="00044DAB">
        <w:rPr>
          <w:rFonts w:ascii="Times New Roman" w:hAnsi="Times New Roman" w:cs="Times New Roman"/>
          <w:sz w:val="24"/>
          <w:szCs w:val="24"/>
        </w:rPr>
        <w:t xml:space="preserve">Савинов С.А., </w:t>
      </w:r>
      <w:r>
        <w:rPr>
          <w:rFonts w:ascii="Times New Roman" w:hAnsi="Times New Roman" w:cs="Times New Roman"/>
          <w:sz w:val="24"/>
          <w:szCs w:val="24"/>
        </w:rPr>
        <w:t xml:space="preserve">Спицына О.Н., Строганова Л.Ю.,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И.А., Топчиев Н.П. </w:t>
      </w:r>
    </w:p>
    <w:p w:rsidR="00623DFA" w:rsidRPr="00623DFA" w:rsidRDefault="00623DFA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DFA">
        <w:rPr>
          <w:rFonts w:ascii="Times New Roman" w:hAnsi="Times New Roman" w:cs="Times New Roman"/>
          <w:sz w:val="24"/>
          <w:szCs w:val="24"/>
        </w:rPr>
        <w:t xml:space="preserve">Кворум </w:t>
      </w:r>
    </w:p>
    <w:p w:rsidR="007A709A" w:rsidRPr="00D17E41" w:rsidRDefault="007A709A" w:rsidP="003E4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874273" w:rsidRDefault="00874273" w:rsidP="0087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638A" w:rsidRDefault="00735286" w:rsidP="00B5736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в профсоюз</w:t>
      </w:r>
    </w:p>
    <w:p w:rsidR="00875F7F" w:rsidRDefault="007F1188" w:rsidP="007F1188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обращении </w:t>
      </w:r>
      <w:r w:rsidRPr="007F1188">
        <w:rPr>
          <w:rFonts w:ascii="Times New Roman" w:hAnsi="Times New Roman" w:cs="Times New Roman"/>
          <w:sz w:val="24"/>
          <w:szCs w:val="24"/>
        </w:rPr>
        <w:t>группы бывших сотрудников​​​​ ЛРАС</w:t>
      </w:r>
    </w:p>
    <w:p w:rsidR="009E6750" w:rsidRDefault="007F1188" w:rsidP="007F118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F1188">
        <w:rPr>
          <w:rFonts w:ascii="Times New Roman" w:hAnsi="Times New Roman" w:cs="Times New Roman"/>
          <w:sz w:val="24"/>
          <w:szCs w:val="24"/>
        </w:rPr>
        <w:t>​​​​​​​О некорректности поведения отдельных членов профкома</w:t>
      </w:r>
    </w:p>
    <w:p w:rsidR="009E6750" w:rsidRPr="009E6750" w:rsidRDefault="009E6750" w:rsidP="009E675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F1188">
        <w:rPr>
          <w:rFonts w:ascii="Times New Roman" w:hAnsi="Times New Roman" w:cs="Times New Roman"/>
          <w:sz w:val="24"/>
          <w:szCs w:val="24"/>
        </w:rPr>
        <w:t>б организации экскурсий</w:t>
      </w:r>
    </w:p>
    <w:p w:rsidR="009E6750" w:rsidRDefault="007F1188" w:rsidP="009E675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исправлении технической ошибки в уточненных сметах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F11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F11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</w:t>
      </w:r>
      <w:r w:rsidR="002E4AEF">
        <w:rPr>
          <w:rFonts w:ascii="Times New Roman" w:hAnsi="Times New Roman" w:cs="Times New Roman"/>
          <w:sz w:val="24"/>
          <w:szCs w:val="24"/>
        </w:rPr>
        <w:t>ов 2021 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</w:p>
    <w:p w:rsidR="00E5571B" w:rsidRDefault="009F689C" w:rsidP="00875F7F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2409">
        <w:rPr>
          <w:rFonts w:ascii="Times New Roman" w:hAnsi="Times New Roman" w:cs="Times New Roman"/>
          <w:sz w:val="24"/>
          <w:szCs w:val="24"/>
        </w:rPr>
        <w:t>Материальная помощь</w:t>
      </w:r>
    </w:p>
    <w:p w:rsidR="007A709A" w:rsidRDefault="007A709A" w:rsidP="00BE0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5ACB" w:rsidRPr="002B5ACB" w:rsidRDefault="00AA6609" w:rsidP="00623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Слушали Онищенко Е.Е.</w:t>
      </w:r>
      <w:r w:rsidR="007957DB" w:rsidRPr="00F5505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ACB" w:rsidRPr="002B5ACB">
        <w:rPr>
          <w:rFonts w:ascii="Times New Roman" w:hAnsi="Times New Roman" w:cs="Times New Roman"/>
          <w:sz w:val="24"/>
          <w:szCs w:val="24"/>
        </w:rPr>
        <w:t>На рассмо</w:t>
      </w:r>
      <w:r w:rsidR="002E4AEF">
        <w:rPr>
          <w:rFonts w:ascii="Times New Roman" w:hAnsi="Times New Roman" w:cs="Times New Roman"/>
          <w:sz w:val="24"/>
          <w:szCs w:val="24"/>
        </w:rPr>
        <w:t>трение членов профкома предлагаю</w:t>
      </w:r>
      <w:r w:rsidR="002B5ACB" w:rsidRPr="002B5ACB">
        <w:rPr>
          <w:rFonts w:ascii="Times New Roman" w:hAnsi="Times New Roman" w:cs="Times New Roman"/>
          <w:sz w:val="24"/>
          <w:szCs w:val="24"/>
        </w:rPr>
        <w:t>тся заявлени</w:t>
      </w:r>
      <w:r w:rsidR="00BD45A7">
        <w:rPr>
          <w:rFonts w:ascii="Times New Roman" w:hAnsi="Times New Roman" w:cs="Times New Roman"/>
          <w:sz w:val="24"/>
          <w:szCs w:val="24"/>
        </w:rPr>
        <w:t>я</w:t>
      </w:r>
      <w:r w:rsidR="002B5ACB" w:rsidRPr="002B5ACB">
        <w:rPr>
          <w:rFonts w:ascii="Times New Roman" w:hAnsi="Times New Roman" w:cs="Times New Roman"/>
          <w:sz w:val="24"/>
          <w:szCs w:val="24"/>
        </w:rPr>
        <w:t xml:space="preserve"> о вступлении в профсоюзную организацию ФИАН от </w:t>
      </w:r>
      <w:proofErr w:type="spellStart"/>
      <w:r w:rsidR="00BD45A7">
        <w:rPr>
          <w:rFonts w:ascii="Times New Roman" w:hAnsi="Times New Roman" w:cs="Times New Roman"/>
          <w:sz w:val="24"/>
          <w:szCs w:val="24"/>
        </w:rPr>
        <w:t>Выставкина</w:t>
      </w:r>
      <w:proofErr w:type="spellEnd"/>
      <w:r w:rsidR="00BD45A7">
        <w:rPr>
          <w:rFonts w:ascii="Times New Roman" w:hAnsi="Times New Roman" w:cs="Times New Roman"/>
          <w:sz w:val="24"/>
          <w:szCs w:val="24"/>
        </w:rPr>
        <w:t xml:space="preserve"> Александра Леонидовича</w:t>
      </w:r>
      <w:r w:rsidR="002B5ACB">
        <w:rPr>
          <w:rFonts w:ascii="Times New Roman" w:hAnsi="Times New Roman" w:cs="Times New Roman"/>
          <w:sz w:val="24"/>
          <w:szCs w:val="24"/>
        </w:rPr>
        <w:t xml:space="preserve"> </w:t>
      </w:r>
      <w:r w:rsidR="002B5ACB" w:rsidRPr="002B5ACB">
        <w:rPr>
          <w:rFonts w:ascii="Times New Roman" w:hAnsi="Times New Roman" w:cs="Times New Roman"/>
          <w:sz w:val="24"/>
          <w:szCs w:val="24"/>
        </w:rPr>
        <w:t>(О</w:t>
      </w:r>
      <w:r w:rsidR="00BD45A7">
        <w:rPr>
          <w:rFonts w:ascii="Times New Roman" w:hAnsi="Times New Roman" w:cs="Times New Roman"/>
          <w:sz w:val="24"/>
          <w:szCs w:val="24"/>
        </w:rPr>
        <w:t>ГЭ</w:t>
      </w:r>
      <w:r w:rsidR="002B5ACB" w:rsidRPr="002B5ACB">
        <w:rPr>
          <w:rFonts w:ascii="Times New Roman" w:hAnsi="Times New Roman" w:cs="Times New Roman"/>
          <w:sz w:val="24"/>
          <w:szCs w:val="24"/>
        </w:rPr>
        <w:t>)</w:t>
      </w:r>
      <w:r w:rsidR="00BD45A7">
        <w:rPr>
          <w:rFonts w:ascii="Times New Roman" w:hAnsi="Times New Roman" w:cs="Times New Roman"/>
          <w:sz w:val="24"/>
          <w:szCs w:val="24"/>
        </w:rPr>
        <w:t xml:space="preserve"> и Щедриной </w:t>
      </w:r>
      <w:r w:rsidR="005718AD">
        <w:rPr>
          <w:rFonts w:ascii="Times New Roman" w:hAnsi="Times New Roman" w:cs="Times New Roman"/>
          <w:sz w:val="24"/>
          <w:szCs w:val="24"/>
        </w:rPr>
        <w:t>Татьяны Викторовны (ОЯФА</w:t>
      </w:r>
      <w:r w:rsidR="00C9405B">
        <w:rPr>
          <w:rFonts w:ascii="Times New Roman" w:hAnsi="Times New Roman" w:cs="Times New Roman"/>
          <w:sz w:val="24"/>
          <w:szCs w:val="24"/>
        </w:rPr>
        <w:t>)</w:t>
      </w:r>
      <w:r w:rsidR="002B5ACB" w:rsidRPr="002B5ACB">
        <w:rPr>
          <w:rFonts w:ascii="Times New Roman" w:hAnsi="Times New Roman" w:cs="Times New Roman"/>
          <w:sz w:val="24"/>
          <w:szCs w:val="24"/>
        </w:rPr>
        <w:t>.</w:t>
      </w:r>
      <w:r w:rsidR="002B5ACB">
        <w:rPr>
          <w:rFonts w:ascii="Times New Roman" w:hAnsi="Times New Roman" w:cs="Times New Roman"/>
          <w:sz w:val="24"/>
          <w:szCs w:val="24"/>
        </w:rPr>
        <w:t xml:space="preserve"> </w:t>
      </w:r>
      <w:r w:rsidR="005718AD">
        <w:rPr>
          <w:rFonts w:ascii="Times New Roman" w:hAnsi="Times New Roman" w:cs="Times New Roman"/>
          <w:sz w:val="24"/>
          <w:szCs w:val="24"/>
        </w:rPr>
        <w:t xml:space="preserve">Александр Леонидович, как вы знаете, был принят в члены профсоюза в июне 2020 года, но после увольнения в ноябре того же года перестал быть членом профсоюза, теперь он восстановлен </w:t>
      </w:r>
      <w:r w:rsidR="00066F2E">
        <w:rPr>
          <w:rFonts w:ascii="Times New Roman" w:hAnsi="Times New Roman" w:cs="Times New Roman"/>
          <w:sz w:val="24"/>
          <w:szCs w:val="24"/>
        </w:rPr>
        <w:t xml:space="preserve">на работе </w:t>
      </w:r>
      <w:r w:rsidR="005718AD">
        <w:rPr>
          <w:rFonts w:ascii="Times New Roman" w:hAnsi="Times New Roman" w:cs="Times New Roman"/>
          <w:sz w:val="24"/>
          <w:szCs w:val="24"/>
        </w:rPr>
        <w:t xml:space="preserve">по решению суда. </w:t>
      </w:r>
    </w:p>
    <w:p w:rsidR="005718AD" w:rsidRDefault="005718AD" w:rsidP="00CB7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9AD" w:rsidRPr="00623DFA" w:rsidRDefault="00CB79AD" w:rsidP="00CB7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FA"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Н.А. Ионина, </w:t>
      </w:r>
      <w:r w:rsidR="005718AD">
        <w:rPr>
          <w:rFonts w:ascii="Times New Roman" w:hAnsi="Times New Roman" w:cs="Times New Roman"/>
          <w:sz w:val="24"/>
          <w:szCs w:val="24"/>
        </w:rPr>
        <w:t>Е.Е. </w:t>
      </w:r>
      <w:r w:rsidR="00345168">
        <w:rPr>
          <w:rFonts w:ascii="Times New Roman" w:hAnsi="Times New Roman" w:cs="Times New Roman"/>
          <w:sz w:val="24"/>
          <w:szCs w:val="24"/>
        </w:rPr>
        <w:t>Онищенко,</w:t>
      </w:r>
      <w:r w:rsidRPr="00623DFA">
        <w:rPr>
          <w:rFonts w:ascii="Times New Roman" w:hAnsi="Times New Roman" w:cs="Times New Roman"/>
          <w:sz w:val="24"/>
          <w:szCs w:val="24"/>
        </w:rPr>
        <w:t xml:space="preserve"> </w:t>
      </w:r>
      <w:r w:rsidR="00345168">
        <w:rPr>
          <w:rFonts w:ascii="Times New Roman" w:hAnsi="Times New Roman" w:cs="Times New Roman"/>
          <w:sz w:val="24"/>
          <w:szCs w:val="24"/>
        </w:rPr>
        <w:t xml:space="preserve">Н.Г. </w:t>
      </w:r>
      <w:proofErr w:type="spellStart"/>
      <w:r w:rsidR="00345168">
        <w:rPr>
          <w:rFonts w:ascii="Times New Roman" w:hAnsi="Times New Roman" w:cs="Times New Roman"/>
          <w:sz w:val="24"/>
          <w:szCs w:val="24"/>
        </w:rPr>
        <w:t>Полухина</w:t>
      </w:r>
      <w:proofErr w:type="spellEnd"/>
      <w:r w:rsidR="00345168">
        <w:rPr>
          <w:rFonts w:ascii="Times New Roman" w:hAnsi="Times New Roman" w:cs="Times New Roman"/>
          <w:sz w:val="24"/>
          <w:szCs w:val="24"/>
        </w:rPr>
        <w:t xml:space="preserve">, </w:t>
      </w:r>
      <w:r w:rsidRPr="00623DFA">
        <w:rPr>
          <w:rFonts w:ascii="Times New Roman" w:hAnsi="Times New Roman" w:cs="Times New Roman"/>
          <w:sz w:val="24"/>
          <w:szCs w:val="24"/>
        </w:rPr>
        <w:t>С</w:t>
      </w:r>
      <w:r w:rsidR="005718AD">
        <w:rPr>
          <w:rFonts w:ascii="Times New Roman" w:hAnsi="Times New Roman" w:cs="Times New Roman"/>
          <w:sz w:val="24"/>
          <w:szCs w:val="24"/>
        </w:rPr>
        <w:t xml:space="preserve">.А. Савинов. Н.А. Ионина указала, что А.Л. </w:t>
      </w:r>
      <w:proofErr w:type="spellStart"/>
      <w:r w:rsidR="005718AD">
        <w:rPr>
          <w:rFonts w:ascii="Times New Roman" w:hAnsi="Times New Roman" w:cs="Times New Roman"/>
          <w:sz w:val="24"/>
          <w:szCs w:val="24"/>
        </w:rPr>
        <w:t>Выставкин</w:t>
      </w:r>
      <w:proofErr w:type="spellEnd"/>
      <w:r w:rsidR="005718AD">
        <w:rPr>
          <w:rFonts w:ascii="Times New Roman" w:hAnsi="Times New Roman" w:cs="Times New Roman"/>
          <w:sz w:val="24"/>
          <w:szCs w:val="24"/>
        </w:rPr>
        <w:t xml:space="preserve"> публиковал в сети Интернет не соответствующие действительности видео, которые выставляли ФИАН в плохом свете, вел себя некорректно, поэтому не следует принимать его в члены профсоюза.</w:t>
      </w:r>
    </w:p>
    <w:p w:rsidR="00CB79AD" w:rsidRDefault="00CB79AD" w:rsidP="00623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168" w:rsidRPr="005718AD" w:rsidRDefault="005718AD" w:rsidP="00623D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18AD">
        <w:rPr>
          <w:rFonts w:ascii="Times New Roman" w:hAnsi="Times New Roman"/>
          <w:sz w:val="24"/>
          <w:szCs w:val="24"/>
        </w:rPr>
        <w:t xml:space="preserve">Голосовали </w:t>
      </w:r>
      <w:r>
        <w:rPr>
          <w:rFonts w:ascii="Times New Roman" w:hAnsi="Times New Roman"/>
          <w:sz w:val="24"/>
          <w:szCs w:val="24"/>
        </w:rPr>
        <w:t xml:space="preserve">за принятие в члены профсоюза </w:t>
      </w:r>
      <w:r w:rsidRPr="005718AD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едложенных кандидатов</w:t>
      </w:r>
      <w:r w:rsidRPr="005718AD">
        <w:rPr>
          <w:rFonts w:ascii="Times New Roman" w:hAnsi="Times New Roman"/>
          <w:sz w:val="24"/>
          <w:szCs w:val="24"/>
        </w:rPr>
        <w:t>:</w:t>
      </w:r>
    </w:p>
    <w:p w:rsidR="005718AD" w:rsidRPr="00066F2E" w:rsidRDefault="005718AD" w:rsidP="00066F2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2E">
        <w:rPr>
          <w:rFonts w:ascii="Times New Roman" w:hAnsi="Times New Roman" w:cs="Times New Roman"/>
          <w:sz w:val="24"/>
          <w:szCs w:val="24"/>
        </w:rPr>
        <w:t xml:space="preserve">А.Л. </w:t>
      </w:r>
      <w:proofErr w:type="spellStart"/>
      <w:r w:rsidRPr="00066F2E">
        <w:rPr>
          <w:rFonts w:ascii="Times New Roman" w:hAnsi="Times New Roman" w:cs="Times New Roman"/>
          <w:sz w:val="24"/>
          <w:szCs w:val="24"/>
        </w:rPr>
        <w:t>Выставкин</w:t>
      </w:r>
      <w:proofErr w:type="spellEnd"/>
    </w:p>
    <w:p w:rsidR="004169BA" w:rsidRDefault="004169BA" w:rsidP="00623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168" w:rsidRDefault="00345168" w:rsidP="00345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168">
        <w:rPr>
          <w:rFonts w:ascii="Times New Roman" w:hAnsi="Times New Roman" w:cs="Times New Roman"/>
          <w:b/>
          <w:sz w:val="24"/>
          <w:szCs w:val="24"/>
        </w:rPr>
        <w:t xml:space="preserve">За – </w:t>
      </w:r>
      <w:r w:rsidR="005718AD">
        <w:rPr>
          <w:rFonts w:ascii="Times New Roman" w:hAnsi="Times New Roman" w:cs="Times New Roman"/>
          <w:b/>
          <w:sz w:val="24"/>
          <w:szCs w:val="24"/>
        </w:rPr>
        <w:t>6, против – 1,</w:t>
      </w:r>
      <w:r w:rsidR="005718AD" w:rsidRPr="005718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8AD">
        <w:rPr>
          <w:rFonts w:ascii="Times New Roman" w:hAnsi="Times New Roman" w:cs="Times New Roman"/>
          <w:b/>
          <w:sz w:val="24"/>
          <w:szCs w:val="24"/>
        </w:rPr>
        <w:t>воздержался – 5</w:t>
      </w:r>
    </w:p>
    <w:p w:rsidR="005718AD" w:rsidRDefault="005718AD" w:rsidP="00345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8AD" w:rsidRPr="00066F2E" w:rsidRDefault="005718AD" w:rsidP="00066F2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2E">
        <w:rPr>
          <w:rFonts w:ascii="Times New Roman" w:hAnsi="Times New Roman" w:cs="Times New Roman"/>
          <w:sz w:val="24"/>
          <w:szCs w:val="24"/>
        </w:rPr>
        <w:t>Т.В. Щедрина</w:t>
      </w:r>
    </w:p>
    <w:p w:rsidR="004169BA" w:rsidRPr="005718AD" w:rsidRDefault="004169BA" w:rsidP="00345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8AD" w:rsidRPr="00345168" w:rsidRDefault="005718AD" w:rsidP="00345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Единогласно</w:t>
      </w:r>
    </w:p>
    <w:p w:rsidR="00345168" w:rsidRDefault="00345168" w:rsidP="00623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8AD" w:rsidRDefault="005718AD" w:rsidP="00623D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t>Постановили:</w:t>
      </w:r>
      <w:r w:rsidRPr="00F550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Принять Т.В. Щедрину в члены профсоюза.</w:t>
      </w:r>
    </w:p>
    <w:p w:rsidR="005718AD" w:rsidRDefault="005718AD" w:rsidP="00623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415" w:rsidRDefault="006B1D45" w:rsidP="005514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="00052DDB">
        <w:rPr>
          <w:rFonts w:ascii="Times New Roman" w:hAnsi="Times New Roman"/>
          <w:b/>
          <w:sz w:val="24"/>
          <w:szCs w:val="24"/>
        </w:rPr>
        <w:t xml:space="preserve">. </w:t>
      </w:r>
      <w:r w:rsidR="00052DDB" w:rsidRPr="00052DDB">
        <w:rPr>
          <w:rFonts w:ascii="Times New Roman" w:hAnsi="Times New Roman"/>
          <w:b/>
          <w:sz w:val="24"/>
          <w:szCs w:val="24"/>
        </w:rPr>
        <w:t>Слушали</w:t>
      </w:r>
      <w:r w:rsidR="00345168">
        <w:rPr>
          <w:rFonts w:ascii="Times New Roman" w:hAnsi="Times New Roman"/>
          <w:b/>
          <w:sz w:val="24"/>
          <w:szCs w:val="24"/>
        </w:rPr>
        <w:t xml:space="preserve"> </w:t>
      </w:r>
      <w:r w:rsidR="00D71BB0">
        <w:rPr>
          <w:rFonts w:ascii="Times New Roman" w:hAnsi="Times New Roman"/>
          <w:b/>
          <w:sz w:val="24"/>
          <w:szCs w:val="24"/>
        </w:rPr>
        <w:t>Онищенко</w:t>
      </w:r>
      <w:r w:rsidR="00345168">
        <w:rPr>
          <w:rFonts w:ascii="Times New Roman" w:hAnsi="Times New Roman"/>
          <w:b/>
          <w:sz w:val="24"/>
          <w:szCs w:val="24"/>
        </w:rPr>
        <w:t xml:space="preserve"> </w:t>
      </w:r>
      <w:r w:rsidR="00D71BB0">
        <w:rPr>
          <w:rFonts w:ascii="Times New Roman" w:hAnsi="Times New Roman"/>
          <w:b/>
          <w:sz w:val="24"/>
          <w:szCs w:val="24"/>
        </w:rPr>
        <w:t>Е</w:t>
      </w:r>
      <w:r w:rsidR="00345168">
        <w:rPr>
          <w:rFonts w:ascii="Times New Roman" w:hAnsi="Times New Roman"/>
          <w:b/>
          <w:sz w:val="24"/>
          <w:szCs w:val="24"/>
        </w:rPr>
        <w:t>.</w:t>
      </w:r>
      <w:r w:rsidR="00D71BB0">
        <w:rPr>
          <w:rFonts w:ascii="Times New Roman" w:hAnsi="Times New Roman"/>
          <w:b/>
          <w:sz w:val="24"/>
          <w:szCs w:val="24"/>
        </w:rPr>
        <w:t>Е</w:t>
      </w:r>
      <w:r w:rsidR="00345168">
        <w:rPr>
          <w:rFonts w:ascii="Times New Roman" w:hAnsi="Times New Roman"/>
          <w:b/>
          <w:sz w:val="24"/>
          <w:szCs w:val="24"/>
        </w:rPr>
        <w:t>.</w:t>
      </w:r>
      <w:r w:rsidR="00052DDB" w:rsidRPr="007F25DB">
        <w:rPr>
          <w:rFonts w:ascii="Times New Roman" w:hAnsi="Times New Roman"/>
          <w:b/>
          <w:sz w:val="24"/>
          <w:szCs w:val="24"/>
        </w:rPr>
        <w:t>:</w:t>
      </w:r>
      <w:r w:rsidR="00052DDB" w:rsidRPr="00052DD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9A6462">
        <w:rPr>
          <w:rFonts w:ascii="Times New Roman" w:hAnsi="Times New Roman"/>
          <w:sz w:val="24"/>
          <w:szCs w:val="24"/>
        </w:rPr>
        <w:t>В</w:t>
      </w:r>
      <w:proofErr w:type="gramEnd"/>
      <w:r w:rsidR="009A6462">
        <w:rPr>
          <w:rFonts w:ascii="Times New Roman" w:hAnsi="Times New Roman"/>
          <w:sz w:val="24"/>
          <w:szCs w:val="24"/>
        </w:rPr>
        <w:t xml:space="preserve"> </w:t>
      </w:r>
      <w:r w:rsidR="00494278">
        <w:rPr>
          <w:rFonts w:ascii="Times New Roman" w:hAnsi="Times New Roman"/>
          <w:sz w:val="24"/>
          <w:szCs w:val="24"/>
        </w:rPr>
        <w:t>профсоюзный комитет</w:t>
      </w:r>
      <w:r w:rsidR="00D71BB0" w:rsidRPr="00D71BB0">
        <w:rPr>
          <w:rFonts w:ascii="Times New Roman" w:hAnsi="Times New Roman"/>
          <w:sz w:val="24"/>
          <w:szCs w:val="24"/>
        </w:rPr>
        <w:t xml:space="preserve"> посту</w:t>
      </w:r>
      <w:r w:rsidR="00EF3549">
        <w:rPr>
          <w:rFonts w:ascii="Times New Roman" w:hAnsi="Times New Roman"/>
          <w:sz w:val="24"/>
          <w:szCs w:val="24"/>
        </w:rPr>
        <w:t xml:space="preserve">пило обращение 7 бывших сотрудников </w:t>
      </w:r>
      <w:r w:rsidR="00814F84">
        <w:rPr>
          <w:rFonts w:ascii="Times New Roman" w:hAnsi="Times New Roman"/>
          <w:sz w:val="24"/>
          <w:szCs w:val="24"/>
        </w:rPr>
        <w:t>Лаборатории «Рентгеновская астрономия Солнца» Отделения оптики ФИАН (ЛРА</w:t>
      </w:r>
      <w:r w:rsidR="00EF3549">
        <w:rPr>
          <w:rFonts w:ascii="Times New Roman" w:hAnsi="Times New Roman"/>
          <w:sz w:val="24"/>
          <w:szCs w:val="24"/>
        </w:rPr>
        <w:t>С</w:t>
      </w:r>
      <w:r w:rsidR="00814F84">
        <w:rPr>
          <w:rFonts w:ascii="Times New Roman" w:hAnsi="Times New Roman"/>
          <w:sz w:val="24"/>
          <w:szCs w:val="24"/>
        </w:rPr>
        <w:t>)</w:t>
      </w:r>
      <w:r w:rsidR="00EF3549">
        <w:rPr>
          <w:rFonts w:ascii="Times New Roman" w:hAnsi="Times New Roman"/>
          <w:sz w:val="24"/>
          <w:szCs w:val="24"/>
        </w:rPr>
        <w:t xml:space="preserve">, на увольнение которых </w:t>
      </w:r>
      <w:r w:rsidR="00494278">
        <w:rPr>
          <w:rFonts w:ascii="Times New Roman" w:hAnsi="Times New Roman"/>
          <w:sz w:val="24"/>
          <w:szCs w:val="24"/>
        </w:rPr>
        <w:t xml:space="preserve">профсоюзный комитет не дал </w:t>
      </w:r>
      <w:r w:rsidR="00414D33">
        <w:rPr>
          <w:rFonts w:ascii="Times New Roman" w:hAnsi="Times New Roman"/>
          <w:sz w:val="24"/>
          <w:szCs w:val="24"/>
        </w:rPr>
        <w:t xml:space="preserve">своего </w:t>
      </w:r>
      <w:r w:rsidR="00494278">
        <w:rPr>
          <w:rFonts w:ascii="Times New Roman" w:hAnsi="Times New Roman"/>
          <w:sz w:val="24"/>
          <w:szCs w:val="24"/>
        </w:rPr>
        <w:t xml:space="preserve">согласия. Они просят профсоюзный комитет направить в </w:t>
      </w:r>
      <w:r w:rsidR="00A41FF4">
        <w:rPr>
          <w:rFonts w:ascii="Times New Roman" w:hAnsi="Times New Roman"/>
          <w:sz w:val="24"/>
          <w:szCs w:val="24"/>
        </w:rPr>
        <w:t>Г</w:t>
      </w:r>
      <w:r w:rsidR="00494278">
        <w:rPr>
          <w:rFonts w:ascii="Times New Roman" w:hAnsi="Times New Roman"/>
          <w:sz w:val="24"/>
          <w:szCs w:val="24"/>
        </w:rPr>
        <w:t xml:space="preserve">осударственную инспекцию труда обращение с </w:t>
      </w:r>
      <w:r w:rsidR="00494278" w:rsidRPr="00494278">
        <w:rPr>
          <w:rFonts w:ascii="Times New Roman" w:hAnsi="Times New Roman"/>
          <w:sz w:val="24"/>
          <w:szCs w:val="24"/>
        </w:rPr>
        <w:t>обжалованием</w:t>
      </w:r>
      <w:r w:rsidR="00494278">
        <w:rPr>
          <w:rFonts w:ascii="Times New Roman" w:hAnsi="Times New Roman"/>
          <w:sz w:val="24"/>
          <w:szCs w:val="24"/>
        </w:rPr>
        <w:t xml:space="preserve"> их увольнения в качестве их официального представителя. </w:t>
      </w:r>
      <w:r w:rsidR="00494278" w:rsidRPr="00494278">
        <w:rPr>
          <w:rFonts w:ascii="Times New Roman" w:hAnsi="Times New Roman"/>
          <w:sz w:val="24"/>
          <w:szCs w:val="24"/>
        </w:rPr>
        <w:t xml:space="preserve"> </w:t>
      </w:r>
      <w:r w:rsidR="00494278">
        <w:rPr>
          <w:rFonts w:ascii="Times New Roman" w:hAnsi="Times New Roman"/>
          <w:sz w:val="24"/>
          <w:szCs w:val="24"/>
        </w:rPr>
        <w:t>Из семи че</w:t>
      </w:r>
      <w:r w:rsidR="00AD36B9">
        <w:rPr>
          <w:rFonts w:ascii="Times New Roman" w:hAnsi="Times New Roman"/>
          <w:sz w:val="24"/>
          <w:szCs w:val="24"/>
        </w:rPr>
        <w:t>ловек, подписавших это обращение</w:t>
      </w:r>
      <w:bookmarkStart w:id="0" w:name="_GoBack"/>
      <w:bookmarkEnd w:id="0"/>
      <w:r w:rsidR="00494278">
        <w:rPr>
          <w:rFonts w:ascii="Times New Roman" w:hAnsi="Times New Roman"/>
          <w:sz w:val="24"/>
          <w:szCs w:val="24"/>
        </w:rPr>
        <w:t xml:space="preserve">, только один – С.Г. Попова – выразил желание остаться членом профсоюза, таким образом, остальные шестеро членами профсоюза не являются. </w:t>
      </w:r>
      <w:r w:rsidR="00045915">
        <w:rPr>
          <w:rFonts w:ascii="Times New Roman" w:hAnsi="Times New Roman"/>
          <w:sz w:val="24"/>
          <w:szCs w:val="24"/>
        </w:rPr>
        <w:t>В этой связи не ясно, какие у нас есть основания для представления их интересов. Тем более, как уже обсуждалось на предыдущих заседаниях профкома, дирекция прикладывала усилия</w:t>
      </w:r>
      <w:r w:rsidR="00FD0CFF">
        <w:rPr>
          <w:rFonts w:ascii="Times New Roman" w:hAnsi="Times New Roman"/>
          <w:sz w:val="24"/>
          <w:szCs w:val="24"/>
        </w:rPr>
        <w:t>, чтобы найти возможности для продолжения работы сотрудников ЛРАС в подразделениях, которые были в этом заинтересованы</w:t>
      </w:r>
      <w:r w:rsidR="00814F84">
        <w:rPr>
          <w:rFonts w:ascii="Times New Roman" w:hAnsi="Times New Roman"/>
          <w:sz w:val="24"/>
          <w:szCs w:val="24"/>
        </w:rPr>
        <w:t>. Однако, судя по всему, сотрудники не были заинтересованы в продолжении работы, а были заинтересованы в продолжении конфликта, поскольку руководство ЛРАС так и не смогло смириться с тем, что С.А. Богачев проиграл выборы директора ФИАН в 2020 году. Исходя из вышесказанного, я считаю, что не следует направлять обращение в трудовую инспекцию от имени профсоюзного комитета.</w:t>
      </w:r>
    </w:p>
    <w:p w:rsidR="00814F84" w:rsidRPr="00551415" w:rsidRDefault="00814F84" w:rsidP="005514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3DFA" w:rsidRPr="0077139B" w:rsidRDefault="00551415" w:rsidP="005514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415">
        <w:rPr>
          <w:rFonts w:ascii="Times New Roman" w:hAnsi="Times New Roman"/>
          <w:sz w:val="24"/>
          <w:szCs w:val="24"/>
        </w:rPr>
        <w:t xml:space="preserve">В обсуждении приняли участие </w:t>
      </w:r>
      <w:r w:rsidR="00814F84">
        <w:rPr>
          <w:rFonts w:ascii="Times New Roman" w:hAnsi="Times New Roman"/>
          <w:sz w:val="24"/>
          <w:szCs w:val="24"/>
        </w:rPr>
        <w:t xml:space="preserve">В.И. Алексеев, О.Б. Дронова, </w:t>
      </w:r>
      <w:r w:rsidRPr="00551415">
        <w:rPr>
          <w:rFonts w:ascii="Times New Roman" w:hAnsi="Times New Roman"/>
          <w:sz w:val="24"/>
          <w:szCs w:val="24"/>
        </w:rPr>
        <w:t xml:space="preserve">Н.А. Ионина, Ю.М. </w:t>
      </w:r>
      <w:proofErr w:type="spellStart"/>
      <w:r w:rsidRPr="00551415">
        <w:rPr>
          <w:rFonts w:ascii="Times New Roman" w:hAnsi="Times New Roman"/>
          <w:sz w:val="24"/>
          <w:szCs w:val="24"/>
        </w:rPr>
        <w:t>Климачев</w:t>
      </w:r>
      <w:proofErr w:type="spellEnd"/>
      <w:r w:rsidRPr="00551415">
        <w:rPr>
          <w:rFonts w:ascii="Times New Roman" w:hAnsi="Times New Roman"/>
          <w:sz w:val="24"/>
          <w:szCs w:val="24"/>
        </w:rPr>
        <w:t xml:space="preserve">, Е.Е. Онищенко, Г.И. Плугарь, Н.Г. </w:t>
      </w:r>
      <w:proofErr w:type="spellStart"/>
      <w:r w:rsidRPr="00551415">
        <w:rPr>
          <w:rFonts w:ascii="Times New Roman" w:hAnsi="Times New Roman"/>
          <w:sz w:val="24"/>
          <w:szCs w:val="24"/>
        </w:rPr>
        <w:t>Полухина</w:t>
      </w:r>
      <w:proofErr w:type="spellEnd"/>
      <w:r w:rsidRPr="00551415">
        <w:rPr>
          <w:rFonts w:ascii="Times New Roman" w:hAnsi="Times New Roman"/>
          <w:sz w:val="24"/>
          <w:szCs w:val="24"/>
        </w:rPr>
        <w:t>, С.А. Савинов</w:t>
      </w:r>
      <w:r w:rsidR="00814F84">
        <w:rPr>
          <w:rFonts w:ascii="Times New Roman" w:hAnsi="Times New Roman"/>
          <w:sz w:val="24"/>
          <w:szCs w:val="24"/>
        </w:rPr>
        <w:t>, Л.Ю. Строганова.   Ю.М. </w:t>
      </w:r>
      <w:proofErr w:type="spellStart"/>
      <w:r w:rsidRPr="00551415">
        <w:rPr>
          <w:rFonts w:ascii="Times New Roman" w:hAnsi="Times New Roman"/>
          <w:sz w:val="24"/>
          <w:szCs w:val="24"/>
        </w:rPr>
        <w:t>Климачев</w:t>
      </w:r>
      <w:proofErr w:type="spellEnd"/>
      <w:r w:rsidRPr="00551415">
        <w:rPr>
          <w:rFonts w:ascii="Times New Roman" w:hAnsi="Times New Roman"/>
          <w:sz w:val="24"/>
          <w:szCs w:val="24"/>
        </w:rPr>
        <w:t xml:space="preserve"> </w:t>
      </w:r>
      <w:r w:rsidR="00814F84">
        <w:rPr>
          <w:rFonts w:ascii="Times New Roman" w:hAnsi="Times New Roman"/>
          <w:sz w:val="24"/>
          <w:szCs w:val="24"/>
        </w:rPr>
        <w:t>высказал мнение, что российское законодательство предоставляет профкому право действовать в интересах даже тех бывших сотрудников Института, котор</w:t>
      </w:r>
      <w:r w:rsidR="00A41FF4">
        <w:rPr>
          <w:rFonts w:ascii="Times New Roman" w:hAnsi="Times New Roman"/>
          <w:sz w:val="24"/>
          <w:szCs w:val="24"/>
        </w:rPr>
        <w:t>ые были уволены и перестали быть</w:t>
      </w:r>
      <w:r w:rsidR="00814F84">
        <w:rPr>
          <w:rFonts w:ascii="Times New Roman" w:hAnsi="Times New Roman"/>
          <w:sz w:val="24"/>
          <w:szCs w:val="24"/>
        </w:rPr>
        <w:t xml:space="preserve"> членами профсоюза. Н.Г. </w:t>
      </w:r>
      <w:proofErr w:type="spellStart"/>
      <w:r w:rsidR="00814F84">
        <w:rPr>
          <w:rFonts w:ascii="Times New Roman" w:hAnsi="Times New Roman"/>
          <w:sz w:val="24"/>
          <w:szCs w:val="24"/>
        </w:rPr>
        <w:t>Полухина</w:t>
      </w:r>
      <w:proofErr w:type="spellEnd"/>
      <w:r w:rsidR="00814F84">
        <w:rPr>
          <w:rFonts w:ascii="Times New Roman" w:hAnsi="Times New Roman"/>
          <w:sz w:val="24"/>
          <w:szCs w:val="24"/>
        </w:rPr>
        <w:t xml:space="preserve"> </w:t>
      </w:r>
      <w:r w:rsidRPr="00551415">
        <w:rPr>
          <w:rFonts w:ascii="Times New Roman" w:hAnsi="Times New Roman"/>
          <w:sz w:val="24"/>
          <w:szCs w:val="24"/>
        </w:rPr>
        <w:t>предложил</w:t>
      </w:r>
      <w:r w:rsidR="00814F84">
        <w:rPr>
          <w:rFonts w:ascii="Times New Roman" w:hAnsi="Times New Roman"/>
          <w:sz w:val="24"/>
          <w:szCs w:val="24"/>
        </w:rPr>
        <w:t>а направить обращение</w:t>
      </w:r>
      <w:r w:rsidRPr="00551415">
        <w:rPr>
          <w:rFonts w:ascii="Times New Roman" w:hAnsi="Times New Roman"/>
          <w:sz w:val="24"/>
          <w:szCs w:val="24"/>
        </w:rPr>
        <w:t xml:space="preserve"> </w:t>
      </w:r>
      <w:r w:rsidR="00A41FF4">
        <w:rPr>
          <w:rFonts w:ascii="Times New Roman" w:hAnsi="Times New Roman"/>
          <w:sz w:val="24"/>
          <w:szCs w:val="24"/>
        </w:rPr>
        <w:t>в Г</w:t>
      </w:r>
      <w:r w:rsidR="00814F84">
        <w:rPr>
          <w:rFonts w:ascii="Times New Roman" w:hAnsi="Times New Roman"/>
          <w:sz w:val="24"/>
          <w:szCs w:val="24"/>
        </w:rPr>
        <w:t xml:space="preserve">осударственную трудовую инспекцию, поскольку </w:t>
      </w:r>
      <w:r w:rsidR="00AC5B26">
        <w:rPr>
          <w:rFonts w:ascii="Times New Roman" w:hAnsi="Times New Roman"/>
          <w:sz w:val="24"/>
          <w:szCs w:val="24"/>
        </w:rPr>
        <w:t>профсоюзный</w:t>
      </w:r>
      <w:r w:rsidR="00814F84">
        <w:rPr>
          <w:rFonts w:ascii="Times New Roman" w:hAnsi="Times New Roman"/>
          <w:sz w:val="24"/>
          <w:szCs w:val="24"/>
        </w:rPr>
        <w:t xml:space="preserve"> комитет не давал согласия на их увольнение и нужно их поддержать, даже если они в чем-то были неправы. </w:t>
      </w:r>
    </w:p>
    <w:p w:rsidR="00623DFA" w:rsidRDefault="00623DFA" w:rsidP="00F550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4F84" w:rsidRPr="00814F84" w:rsidRDefault="00F5505F" w:rsidP="00AA51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t>Постановили:</w:t>
      </w:r>
      <w:r w:rsidRPr="00F5505F">
        <w:rPr>
          <w:rFonts w:ascii="Times New Roman" w:hAnsi="Times New Roman"/>
          <w:sz w:val="24"/>
          <w:szCs w:val="24"/>
        </w:rPr>
        <w:t xml:space="preserve"> </w:t>
      </w:r>
      <w:r w:rsidR="00A41FF4">
        <w:rPr>
          <w:rFonts w:ascii="Times New Roman" w:hAnsi="Times New Roman"/>
          <w:sz w:val="24"/>
          <w:szCs w:val="24"/>
        </w:rPr>
        <w:t>Подготовить обращение в Г</w:t>
      </w:r>
      <w:r w:rsidR="00814F84">
        <w:rPr>
          <w:rFonts w:ascii="Times New Roman" w:hAnsi="Times New Roman"/>
          <w:sz w:val="24"/>
          <w:szCs w:val="24"/>
        </w:rPr>
        <w:t>осударственную трудовую инспекцию в поддержку обратившихся в профсоюзный комитет бывших сотрудников ЛРАС. Для подготовки проекта обращения создать рабочую группу в следующем составе</w:t>
      </w:r>
      <w:r w:rsidR="00814F84" w:rsidRPr="00814F84">
        <w:rPr>
          <w:rFonts w:ascii="Times New Roman" w:hAnsi="Times New Roman"/>
          <w:sz w:val="24"/>
          <w:szCs w:val="24"/>
        </w:rPr>
        <w:t>:</w:t>
      </w:r>
      <w:r w:rsidR="00814F84">
        <w:rPr>
          <w:rFonts w:ascii="Times New Roman" w:hAnsi="Times New Roman"/>
          <w:sz w:val="24"/>
          <w:szCs w:val="24"/>
        </w:rPr>
        <w:t xml:space="preserve"> Ю.М.</w:t>
      </w:r>
      <w:r w:rsidR="00814F84">
        <w:rPr>
          <w:rFonts w:ascii="Times New Roman" w:hAnsi="Times New Roman"/>
          <w:sz w:val="24"/>
          <w:szCs w:val="24"/>
          <w:lang w:val="en-US"/>
        </w:rPr>
        <w:t> </w:t>
      </w:r>
      <w:proofErr w:type="spellStart"/>
      <w:r w:rsidR="00814F84">
        <w:rPr>
          <w:rFonts w:ascii="Times New Roman" w:hAnsi="Times New Roman"/>
          <w:sz w:val="24"/>
          <w:szCs w:val="24"/>
        </w:rPr>
        <w:t>Климачев</w:t>
      </w:r>
      <w:proofErr w:type="spellEnd"/>
      <w:r w:rsidR="00814F84">
        <w:rPr>
          <w:rFonts w:ascii="Times New Roman" w:hAnsi="Times New Roman"/>
          <w:sz w:val="24"/>
          <w:szCs w:val="24"/>
        </w:rPr>
        <w:t>, Н.Г.</w:t>
      </w:r>
      <w:r w:rsidR="00814F84" w:rsidRPr="00814F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4F84">
        <w:rPr>
          <w:rFonts w:ascii="Times New Roman" w:hAnsi="Times New Roman"/>
          <w:sz w:val="24"/>
          <w:szCs w:val="24"/>
        </w:rPr>
        <w:t>Полухина</w:t>
      </w:r>
      <w:proofErr w:type="spellEnd"/>
      <w:r w:rsidR="00814F84">
        <w:rPr>
          <w:rFonts w:ascii="Times New Roman" w:hAnsi="Times New Roman"/>
          <w:sz w:val="24"/>
          <w:szCs w:val="24"/>
        </w:rPr>
        <w:t>, С.А. Савинов.</w:t>
      </w:r>
    </w:p>
    <w:p w:rsidR="00814F84" w:rsidRDefault="00814F84" w:rsidP="00AA51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4F84" w:rsidRDefault="00814F84" w:rsidP="00814F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168">
        <w:rPr>
          <w:rFonts w:ascii="Times New Roman" w:hAnsi="Times New Roman" w:cs="Times New Roman"/>
          <w:b/>
          <w:sz w:val="24"/>
          <w:szCs w:val="24"/>
        </w:rPr>
        <w:t xml:space="preserve">За – </w:t>
      </w:r>
      <w:r>
        <w:rPr>
          <w:rFonts w:ascii="Times New Roman" w:hAnsi="Times New Roman" w:cs="Times New Roman"/>
          <w:b/>
          <w:sz w:val="24"/>
          <w:szCs w:val="24"/>
        </w:rPr>
        <w:t>7, против – 4,</w:t>
      </w:r>
      <w:r w:rsidRPr="005718A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воздержался – 1</w:t>
      </w:r>
    </w:p>
    <w:p w:rsidR="00F5505F" w:rsidRPr="00052DDB" w:rsidRDefault="00F5505F" w:rsidP="00F550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1D15" w:rsidRDefault="000E0C73" w:rsidP="00711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AA512C">
        <w:rPr>
          <w:rFonts w:ascii="Times New Roman" w:hAnsi="Times New Roman"/>
          <w:b/>
          <w:sz w:val="24"/>
          <w:szCs w:val="24"/>
        </w:rPr>
        <w:t xml:space="preserve">. </w:t>
      </w:r>
      <w:r w:rsidR="00AA512C" w:rsidRPr="00052DDB">
        <w:rPr>
          <w:rFonts w:ascii="Times New Roman" w:hAnsi="Times New Roman"/>
          <w:b/>
          <w:sz w:val="24"/>
          <w:szCs w:val="24"/>
        </w:rPr>
        <w:t>Слушали</w:t>
      </w:r>
      <w:r w:rsidR="00AA512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Онищенко</w:t>
      </w:r>
      <w:r w:rsidR="00AA512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Е.Е</w:t>
      </w:r>
      <w:r w:rsidR="00AA512C">
        <w:rPr>
          <w:rFonts w:ascii="Times New Roman" w:hAnsi="Times New Roman"/>
          <w:b/>
          <w:sz w:val="24"/>
          <w:szCs w:val="24"/>
        </w:rPr>
        <w:t>.</w:t>
      </w:r>
      <w:r w:rsidR="00AA512C" w:rsidRPr="007F25DB">
        <w:rPr>
          <w:rFonts w:ascii="Times New Roman" w:hAnsi="Times New Roman"/>
          <w:b/>
          <w:sz w:val="24"/>
          <w:szCs w:val="24"/>
        </w:rPr>
        <w:t>:</w:t>
      </w:r>
      <w:r w:rsidR="00AA512C" w:rsidRPr="00052DDB">
        <w:rPr>
          <w:rFonts w:ascii="Times New Roman" w:hAnsi="Times New Roman"/>
          <w:b/>
          <w:sz w:val="24"/>
          <w:szCs w:val="24"/>
        </w:rPr>
        <w:t xml:space="preserve"> </w:t>
      </w:r>
      <w:r w:rsidR="00500808" w:rsidRPr="00500808">
        <w:rPr>
          <w:rFonts w:ascii="Times New Roman" w:hAnsi="Times New Roman"/>
          <w:sz w:val="24"/>
          <w:szCs w:val="24"/>
        </w:rPr>
        <w:t>П</w:t>
      </w:r>
      <w:r w:rsidR="00500808">
        <w:rPr>
          <w:rFonts w:ascii="Times New Roman" w:hAnsi="Times New Roman"/>
          <w:sz w:val="24"/>
          <w:szCs w:val="24"/>
        </w:rPr>
        <w:t xml:space="preserve">рактически сразу после отчетно-выборной конференции нашей профсоюзной организации, состоявшейся 2 июня 2021 года, </w:t>
      </w:r>
      <w:r w:rsidR="00D30B39">
        <w:rPr>
          <w:rFonts w:ascii="Times New Roman" w:hAnsi="Times New Roman"/>
          <w:sz w:val="24"/>
          <w:szCs w:val="24"/>
        </w:rPr>
        <w:t>когда</w:t>
      </w:r>
      <w:r w:rsidR="00500808">
        <w:rPr>
          <w:rFonts w:ascii="Times New Roman" w:hAnsi="Times New Roman"/>
          <w:sz w:val="24"/>
          <w:szCs w:val="24"/>
        </w:rPr>
        <w:t xml:space="preserve"> </w:t>
      </w:r>
      <w:r w:rsidR="009268FE">
        <w:rPr>
          <w:rFonts w:ascii="Times New Roman" w:hAnsi="Times New Roman"/>
          <w:sz w:val="24"/>
          <w:szCs w:val="24"/>
        </w:rPr>
        <w:t>С.А. Богачев не был избран в состав профсоюзного</w:t>
      </w:r>
      <w:r w:rsidR="00B03FD7">
        <w:rPr>
          <w:rFonts w:ascii="Times New Roman" w:hAnsi="Times New Roman"/>
          <w:sz w:val="24"/>
          <w:szCs w:val="24"/>
        </w:rPr>
        <w:t xml:space="preserve"> </w:t>
      </w:r>
      <w:r w:rsidR="009268FE">
        <w:rPr>
          <w:rFonts w:ascii="Times New Roman" w:hAnsi="Times New Roman"/>
          <w:sz w:val="24"/>
          <w:szCs w:val="24"/>
        </w:rPr>
        <w:t>комитета, С.А. Савинов заметно изменил свое поведение как член профкома. Он начал проводить сознательную, как я убедился в дальнейшем</w:t>
      </w:r>
      <w:r w:rsidR="00AC5B26">
        <w:rPr>
          <w:rFonts w:ascii="Times New Roman" w:hAnsi="Times New Roman"/>
          <w:sz w:val="24"/>
          <w:szCs w:val="24"/>
        </w:rPr>
        <w:t>,</w:t>
      </w:r>
      <w:r w:rsidR="009268FE">
        <w:rPr>
          <w:rFonts w:ascii="Times New Roman" w:hAnsi="Times New Roman"/>
          <w:sz w:val="24"/>
          <w:szCs w:val="24"/>
        </w:rPr>
        <w:t xml:space="preserve"> линию на, фактически, создание альтернативного центра </w:t>
      </w:r>
      <w:r w:rsidR="00AC5B26">
        <w:rPr>
          <w:rFonts w:ascii="Times New Roman" w:hAnsi="Times New Roman"/>
          <w:sz w:val="24"/>
          <w:szCs w:val="24"/>
        </w:rPr>
        <w:t xml:space="preserve">власти в профкоме. Формально выступая за серьезный и основательный подход к делу, </w:t>
      </w:r>
      <w:r w:rsidR="00210C8D">
        <w:rPr>
          <w:rFonts w:ascii="Times New Roman" w:hAnsi="Times New Roman"/>
          <w:sz w:val="24"/>
          <w:szCs w:val="24"/>
        </w:rPr>
        <w:t xml:space="preserve">он </w:t>
      </w:r>
      <w:r w:rsidR="00AC5B26">
        <w:rPr>
          <w:rFonts w:ascii="Times New Roman" w:hAnsi="Times New Roman"/>
          <w:sz w:val="24"/>
          <w:szCs w:val="24"/>
        </w:rPr>
        <w:t xml:space="preserve">проводил «показательные выступления» на тему того, как нужно действовать, </w:t>
      </w:r>
      <w:r w:rsidR="00414D33">
        <w:rPr>
          <w:rFonts w:ascii="Times New Roman" w:hAnsi="Times New Roman"/>
          <w:sz w:val="24"/>
          <w:szCs w:val="24"/>
        </w:rPr>
        <w:t>результаты которых</w:t>
      </w:r>
      <w:r w:rsidR="00AC5B26">
        <w:rPr>
          <w:rFonts w:ascii="Times New Roman" w:hAnsi="Times New Roman"/>
          <w:sz w:val="24"/>
          <w:szCs w:val="24"/>
        </w:rPr>
        <w:t xml:space="preserve"> выглядели просто смехотворно в сочетании с изначальными претензиями.</w:t>
      </w:r>
      <w:r w:rsidR="00210C8D">
        <w:rPr>
          <w:rFonts w:ascii="Times New Roman" w:hAnsi="Times New Roman"/>
          <w:sz w:val="24"/>
          <w:szCs w:val="24"/>
        </w:rPr>
        <w:t xml:space="preserve"> </w:t>
      </w:r>
      <w:r w:rsidR="009A6462">
        <w:rPr>
          <w:rFonts w:ascii="Times New Roman" w:hAnsi="Times New Roman"/>
          <w:sz w:val="24"/>
          <w:szCs w:val="24"/>
        </w:rPr>
        <w:t>Тут можно</w:t>
      </w:r>
      <w:r w:rsidR="00C95C11">
        <w:rPr>
          <w:rFonts w:ascii="Times New Roman" w:hAnsi="Times New Roman"/>
          <w:sz w:val="24"/>
          <w:szCs w:val="24"/>
        </w:rPr>
        <w:t xml:space="preserve"> </w:t>
      </w:r>
      <w:r w:rsidR="009A6462">
        <w:rPr>
          <w:rFonts w:ascii="Times New Roman" w:hAnsi="Times New Roman"/>
          <w:sz w:val="24"/>
          <w:szCs w:val="24"/>
        </w:rPr>
        <w:t>вс</w:t>
      </w:r>
      <w:r w:rsidR="00C95C11">
        <w:rPr>
          <w:rFonts w:ascii="Times New Roman" w:hAnsi="Times New Roman"/>
          <w:sz w:val="24"/>
          <w:szCs w:val="24"/>
        </w:rPr>
        <w:t>п</w:t>
      </w:r>
      <w:r w:rsidR="00210C8D">
        <w:rPr>
          <w:rFonts w:ascii="Times New Roman" w:hAnsi="Times New Roman"/>
          <w:sz w:val="24"/>
          <w:szCs w:val="24"/>
        </w:rPr>
        <w:t>омнит</w:t>
      </w:r>
      <w:r w:rsidR="009A6462">
        <w:rPr>
          <w:rFonts w:ascii="Times New Roman" w:hAnsi="Times New Roman"/>
          <w:sz w:val="24"/>
          <w:szCs w:val="24"/>
        </w:rPr>
        <w:t>ь</w:t>
      </w:r>
      <w:r w:rsidR="00210C8D">
        <w:rPr>
          <w:rFonts w:ascii="Times New Roman" w:hAnsi="Times New Roman"/>
          <w:sz w:val="24"/>
          <w:szCs w:val="24"/>
        </w:rPr>
        <w:t xml:space="preserve"> случай прошлым летом с повышение</w:t>
      </w:r>
      <w:r w:rsidR="00414D33">
        <w:rPr>
          <w:rFonts w:ascii="Times New Roman" w:hAnsi="Times New Roman"/>
          <w:sz w:val="24"/>
          <w:szCs w:val="24"/>
        </w:rPr>
        <w:t>м</w:t>
      </w:r>
      <w:r w:rsidR="00210C8D">
        <w:rPr>
          <w:rFonts w:ascii="Times New Roman" w:hAnsi="Times New Roman"/>
          <w:sz w:val="24"/>
          <w:szCs w:val="24"/>
        </w:rPr>
        <w:t xml:space="preserve"> окладов заместителей директоров.</w:t>
      </w:r>
      <w:r w:rsidR="00AC5B26">
        <w:rPr>
          <w:rFonts w:ascii="Times New Roman" w:hAnsi="Times New Roman"/>
          <w:sz w:val="24"/>
          <w:szCs w:val="24"/>
        </w:rPr>
        <w:t xml:space="preserve"> </w:t>
      </w:r>
      <w:r w:rsidR="00C95C11">
        <w:rPr>
          <w:rFonts w:ascii="Times New Roman" w:hAnsi="Times New Roman"/>
          <w:sz w:val="24"/>
          <w:szCs w:val="24"/>
        </w:rPr>
        <w:t xml:space="preserve">Он </w:t>
      </w:r>
      <w:r w:rsidR="009A6462">
        <w:rPr>
          <w:rFonts w:ascii="Times New Roman" w:hAnsi="Times New Roman"/>
          <w:sz w:val="24"/>
          <w:szCs w:val="24"/>
        </w:rPr>
        <w:t xml:space="preserve">также </w:t>
      </w:r>
      <w:r w:rsidR="00C95C11">
        <w:rPr>
          <w:rFonts w:ascii="Times New Roman" w:hAnsi="Times New Roman"/>
          <w:sz w:val="24"/>
          <w:szCs w:val="24"/>
        </w:rPr>
        <w:t>в</w:t>
      </w:r>
      <w:r w:rsidR="00AC5B26">
        <w:rPr>
          <w:rFonts w:ascii="Times New Roman" w:hAnsi="Times New Roman"/>
          <w:sz w:val="24"/>
          <w:szCs w:val="24"/>
        </w:rPr>
        <w:t>ыдвигал в переписке безосновательные и оскорбительные предложения и игнорировал вопросы, на каком основании он это делает. Рассуждал сугубо предвзято, представляя высказывания бывших лидеров ЛРАС чуть ли не истиной в последней инстанции, не реагируя на примеры их ложных утверждений</w:t>
      </w:r>
      <w:r w:rsidR="00C95C11">
        <w:rPr>
          <w:rFonts w:ascii="Times New Roman" w:hAnsi="Times New Roman"/>
          <w:sz w:val="24"/>
          <w:szCs w:val="24"/>
        </w:rPr>
        <w:t>, делаемых в политических це</w:t>
      </w:r>
      <w:r w:rsidR="00414D33">
        <w:rPr>
          <w:rFonts w:ascii="Times New Roman" w:hAnsi="Times New Roman"/>
          <w:sz w:val="24"/>
          <w:szCs w:val="24"/>
        </w:rPr>
        <w:t>лях, включая представление С.А. </w:t>
      </w:r>
      <w:r w:rsidR="00C95C11">
        <w:rPr>
          <w:rFonts w:ascii="Times New Roman" w:hAnsi="Times New Roman"/>
          <w:sz w:val="24"/>
          <w:szCs w:val="24"/>
        </w:rPr>
        <w:t>Богачевым позиции профсоюзной организации по поводу повышения должностных окладов работников ФИАН ровно обратной то</w:t>
      </w:r>
      <w:r w:rsidR="00414D33">
        <w:rPr>
          <w:rFonts w:ascii="Times New Roman" w:hAnsi="Times New Roman"/>
          <w:sz w:val="24"/>
          <w:szCs w:val="24"/>
        </w:rPr>
        <w:t>му, что было</w:t>
      </w:r>
      <w:r w:rsidR="00C95C11">
        <w:rPr>
          <w:rFonts w:ascii="Times New Roman" w:hAnsi="Times New Roman"/>
          <w:sz w:val="24"/>
          <w:szCs w:val="24"/>
        </w:rPr>
        <w:t xml:space="preserve"> на самом деле.</w:t>
      </w:r>
      <w:r w:rsidR="00AC5B26">
        <w:rPr>
          <w:rFonts w:ascii="Times New Roman" w:hAnsi="Times New Roman"/>
          <w:sz w:val="24"/>
          <w:szCs w:val="24"/>
        </w:rPr>
        <w:t xml:space="preserve"> </w:t>
      </w:r>
      <w:r w:rsidR="0057595F">
        <w:rPr>
          <w:rFonts w:ascii="Times New Roman" w:hAnsi="Times New Roman"/>
          <w:sz w:val="24"/>
          <w:szCs w:val="24"/>
        </w:rPr>
        <w:t xml:space="preserve">И сам </w:t>
      </w:r>
      <w:r w:rsidR="00414D33">
        <w:rPr>
          <w:rFonts w:ascii="Times New Roman" w:hAnsi="Times New Roman"/>
          <w:sz w:val="24"/>
          <w:szCs w:val="24"/>
        </w:rPr>
        <w:t>С.А. Савинов</w:t>
      </w:r>
      <w:r w:rsidR="0057595F">
        <w:rPr>
          <w:rFonts w:ascii="Times New Roman" w:hAnsi="Times New Roman"/>
          <w:sz w:val="24"/>
          <w:szCs w:val="24"/>
        </w:rPr>
        <w:t xml:space="preserve"> в случаях, когда была показана несправедливость его слов, не находил нужным признать свою неправоту и извиниться. </w:t>
      </w:r>
      <w:r w:rsidR="00AC5B26">
        <w:rPr>
          <w:rFonts w:ascii="Times New Roman" w:hAnsi="Times New Roman"/>
          <w:sz w:val="24"/>
          <w:szCs w:val="24"/>
        </w:rPr>
        <w:t xml:space="preserve">Доходило до анекдотических ситуаций, </w:t>
      </w:r>
      <w:r w:rsidR="0004307C">
        <w:rPr>
          <w:rFonts w:ascii="Times New Roman" w:hAnsi="Times New Roman"/>
          <w:sz w:val="24"/>
          <w:szCs w:val="24"/>
        </w:rPr>
        <w:t xml:space="preserve">например, </w:t>
      </w:r>
      <w:r w:rsidR="00AC5B26">
        <w:rPr>
          <w:rFonts w:ascii="Times New Roman" w:hAnsi="Times New Roman"/>
          <w:sz w:val="24"/>
          <w:szCs w:val="24"/>
        </w:rPr>
        <w:t xml:space="preserve">как вы помните, когда на одном из последних заседаний профкома он пытался объяснить Л.Ю. Строгановой и </w:t>
      </w:r>
      <w:r w:rsidR="0004307C">
        <w:rPr>
          <w:rFonts w:ascii="Times New Roman" w:hAnsi="Times New Roman"/>
          <w:sz w:val="24"/>
          <w:szCs w:val="24"/>
        </w:rPr>
        <w:t xml:space="preserve">мне, что на самом деле </w:t>
      </w:r>
      <w:r w:rsidR="0004307C">
        <w:rPr>
          <w:rFonts w:ascii="Times New Roman" w:hAnsi="Times New Roman"/>
          <w:sz w:val="24"/>
          <w:szCs w:val="24"/>
        </w:rPr>
        <w:lastRenderedPageBreak/>
        <w:t xml:space="preserve">хотела и чувствовала С.Г. Попова, хотя общался с ней не он, а мы, и не один раз. В конце января он попытался </w:t>
      </w:r>
      <w:r w:rsidR="003278F5">
        <w:rPr>
          <w:rFonts w:ascii="Times New Roman" w:hAnsi="Times New Roman"/>
          <w:sz w:val="24"/>
          <w:szCs w:val="24"/>
        </w:rPr>
        <w:t>взять на себя функцию организатора заседаний профкома, заявляя, что необходимо назначить внеочередное заседание</w:t>
      </w:r>
      <w:r w:rsidR="0004307C">
        <w:rPr>
          <w:rFonts w:ascii="Times New Roman" w:hAnsi="Times New Roman"/>
          <w:sz w:val="24"/>
          <w:szCs w:val="24"/>
        </w:rPr>
        <w:t xml:space="preserve"> </w:t>
      </w:r>
      <w:r w:rsidR="003278F5">
        <w:rPr>
          <w:rFonts w:ascii="Times New Roman" w:hAnsi="Times New Roman"/>
          <w:sz w:val="24"/>
          <w:szCs w:val="24"/>
        </w:rPr>
        <w:t xml:space="preserve">профкома на конкретную дату и время, и утверждая (ошибочно), что для того, чтобы заседание состоялось, достаточно собрать 7 членов профсоюзного комитета. </w:t>
      </w:r>
      <w:r w:rsidR="00210C8D">
        <w:rPr>
          <w:rFonts w:ascii="Times New Roman" w:hAnsi="Times New Roman"/>
          <w:sz w:val="24"/>
          <w:szCs w:val="24"/>
        </w:rPr>
        <w:t xml:space="preserve">При этом он неверно информировал о ситуации в профкоме руководство Московской региональной организации Профсоюза работников РАН, а также представителей Московской федерации профсоюзов. Все указания на некорректность </w:t>
      </w:r>
      <w:r w:rsidR="007869EA">
        <w:rPr>
          <w:rFonts w:ascii="Times New Roman" w:hAnsi="Times New Roman"/>
          <w:sz w:val="24"/>
          <w:szCs w:val="24"/>
        </w:rPr>
        <w:t xml:space="preserve">своего </w:t>
      </w:r>
      <w:r w:rsidR="00210C8D">
        <w:rPr>
          <w:rFonts w:ascii="Times New Roman" w:hAnsi="Times New Roman"/>
          <w:sz w:val="24"/>
          <w:szCs w:val="24"/>
        </w:rPr>
        <w:t xml:space="preserve">поведения он игнорировал. Я считаю, что поведение </w:t>
      </w:r>
      <w:r w:rsidR="00C95C11">
        <w:rPr>
          <w:rFonts w:ascii="Times New Roman" w:hAnsi="Times New Roman"/>
          <w:sz w:val="24"/>
          <w:szCs w:val="24"/>
        </w:rPr>
        <w:t>С.А. </w:t>
      </w:r>
      <w:r w:rsidR="00210C8D">
        <w:rPr>
          <w:rFonts w:ascii="Times New Roman" w:hAnsi="Times New Roman"/>
          <w:sz w:val="24"/>
          <w:szCs w:val="24"/>
        </w:rPr>
        <w:t xml:space="preserve">Савинова является некорректным и неэтичным, </w:t>
      </w:r>
      <w:r w:rsidR="007B6419">
        <w:rPr>
          <w:rFonts w:ascii="Times New Roman" w:hAnsi="Times New Roman"/>
          <w:sz w:val="24"/>
          <w:szCs w:val="24"/>
        </w:rPr>
        <w:t>он занимается дезорганизаци</w:t>
      </w:r>
      <w:r w:rsidR="007869EA">
        <w:rPr>
          <w:rFonts w:ascii="Times New Roman" w:hAnsi="Times New Roman"/>
          <w:sz w:val="24"/>
          <w:szCs w:val="24"/>
        </w:rPr>
        <w:t>е</w:t>
      </w:r>
      <w:r w:rsidR="007B6419">
        <w:rPr>
          <w:rFonts w:ascii="Times New Roman" w:hAnsi="Times New Roman"/>
          <w:sz w:val="24"/>
          <w:szCs w:val="24"/>
        </w:rPr>
        <w:t>й работы профкома, из-за совершенно излишней переписки тратится множество сил и времени, которые стоило бы потратить на более полезные вещи. Думаю, что</w:t>
      </w:r>
      <w:r w:rsidR="00210C8D">
        <w:rPr>
          <w:rFonts w:ascii="Times New Roman" w:hAnsi="Times New Roman"/>
          <w:sz w:val="24"/>
          <w:szCs w:val="24"/>
        </w:rPr>
        <w:t xml:space="preserve"> профсоюзный комитет должен дать </w:t>
      </w:r>
      <w:r w:rsidR="007B6419">
        <w:rPr>
          <w:rFonts w:ascii="Times New Roman" w:hAnsi="Times New Roman"/>
          <w:sz w:val="24"/>
          <w:szCs w:val="24"/>
        </w:rPr>
        <w:t>этому</w:t>
      </w:r>
      <w:r w:rsidR="00210C8D">
        <w:rPr>
          <w:rFonts w:ascii="Times New Roman" w:hAnsi="Times New Roman"/>
          <w:sz w:val="24"/>
          <w:szCs w:val="24"/>
        </w:rPr>
        <w:t xml:space="preserve"> соответствующую оценку.   </w:t>
      </w:r>
    </w:p>
    <w:p w:rsidR="00210C8D" w:rsidRPr="00711D15" w:rsidRDefault="00210C8D" w:rsidP="00711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C11" w:rsidRPr="003455ED" w:rsidRDefault="00711D15" w:rsidP="00711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D15">
        <w:rPr>
          <w:rFonts w:ascii="Times New Roman" w:hAnsi="Times New Roman"/>
          <w:sz w:val="24"/>
          <w:szCs w:val="24"/>
        </w:rPr>
        <w:t xml:space="preserve">В обсуждении приняли участие Н.А. Ионина, Ю.М. </w:t>
      </w:r>
      <w:proofErr w:type="spellStart"/>
      <w:r w:rsidRPr="00711D15">
        <w:rPr>
          <w:rFonts w:ascii="Times New Roman" w:hAnsi="Times New Roman"/>
          <w:sz w:val="24"/>
          <w:szCs w:val="24"/>
        </w:rPr>
        <w:t>Климачев</w:t>
      </w:r>
      <w:proofErr w:type="spellEnd"/>
      <w:r w:rsidRPr="00711D15">
        <w:rPr>
          <w:rFonts w:ascii="Times New Roman" w:hAnsi="Times New Roman"/>
          <w:sz w:val="24"/>
          <w:szCs w:val="24"/>
        </w:rPr>
        <w:t>, Е</w:t>
      </w:r>
      <w:r w:rsidR="003455ED">
        <w:rPr>
          <w:rFonts w:ascii="Times New Roman" w:hAnsi="Times New Roman"/>
          <w:sz w:val="24"/>
          <w:szCs w:val="24"/>
        </w:rPr>
        <w:t>.Е. Онищенко, С.А. </w:t>
      </w:r>
      <w:r w:rsidRPr="00711D15">
        <w:rPr>
          <w:rFonts w:ascii="Times New Roman" w:hAnsi="Times New Roman"/>
          <w:sz w:val="24"/>
          <w:szCs w:val="24"/>
        </w:rPr>
        <w:t>Савинов</w:t>
      </w:r>
      <w:r w:rsidR="003455ED">
        <w:rPr>
          <w:rFonts w:ascii="Times New Roman" w:hAnsi="Times New Roman"/>
          <w:sz w:val="24"/>
          <w:szCs w:val="24"/>
        </w:rPr>
        <w:t xml:space="preserve">, Н.Г. </w:t>
      </w:r>
      <w:proofErr w:type="spellStart"/>
      <w:r w:rsidR="003455ED">
        <w:rPr>
          <w:rFonts w:ascii="Times New Roman" w:hAnsi="Times New Roman"/>
          <w:sz w:val="24"/>
          <w:szCs w:val="24"/>
        </w:rPr>
        <w:t>Полухина</w:t>
      </w:r>
      <w:proofErr w:type="spellEnd"/>
      <w:r w:rsidR="003455ED">
        <w:rPr>
          <w:rFonts w:ascii="Times New Roman" w:hAnsi="Times New Roman"/>
          <w:sz w:val="24"/>
          <w:szCs w:val="24"/>
        </w:rPr>
        <w:t xml:space="preserve">, Н.П. Топчиев. </w:t>
      </w:r>
      <w:r w:rsidR="00C95C11">
        <w:rPr>
          <w:rFonts w:ascii="Times New Roman" w:hAnsi="Times New Roman"/>
          <w:sz w:val="24"/>
          <w:szCs w:val="24"/>
        </w:rPr>
        <w:t xml:space="preserve">С.А. Савинов </w:t>
      </w:r>
      <w:r w:rsidR="003455ED">
        <w:rPr>
          <w:rFonts w:ascii="Times New Roman" w:hAnsi="Times New Roman"/>
          <w:sz w:val="24"/>
          <w:szCs w:val="24"/>
        </w:rPr>
        <w:t>указал</w:t>
      </w:r>
      <w:r w:rsidR="00C95C11">
        <w:rPr>
          <w:rFonts w:ascii="Times New Roman" w:hAnsi="Times New Roman"/>
          <w:sz w:val="24"/>
          <w:szCs w:val="24"/>
        </w:rPr>
        <w:t xml:space="preserve">, что никаких политических намерений он не имел, а просто прикладывал усилия, чтобы профком лучше делал свою работу. </w:t>
      </w:r>
      <w:r w:rsidR="003455ED">
        <w:rPr>
          <w:rFonts w:ascii="Times New Roman" w:hAnsi="Times New Roman"/>
          <w:sz w:val="24"/>
          <w:szCs w:val="24"/>
        </w:rPr>
        <w:t xml:space="preserve">Ю.М. </w:t>
      </w:r>
      <w:proofErr w:type="spellStart"/>
      <w:r w:rsidR="003455ED">
        <w:rPr>
          <w:rFonts w:ascii="Times New Roman" w:hAnsi="Times New Roman"/>
          <w:sz w:val="24"/>
          <w:szCs w:val="24"/>
        </w:rPr>
        <w:t>Климачев</w:t>
      </w:r>
      <w:proofErr w:type="spellEnd"/>
      <w:r w:rsidR="003455ED">
        <w:rPr>
          <w:rFonts w:ascii="Times New Roman" w:hAnsi="Times New Roman"/>
          <w:sz w:val="24"/>
          <w:szCs w:val="24"/>
        </w:rPr>
        <w:t xml:space="preserve"> указал, что он рекомендовал С.А. Савинову</w:t>
      </w:r>
      <w:r w:rsidR="00E20F6D">
        <w:rPr>
          <w:rFonts w:ascii="Times New Roman" w:hAnsi="Times New Roman"/>
          <w:sz w:val="24"/>
          <w:szCs w:val="24"/>
        </w:rPr>
        <w:t xml:space="preserve"> не вести такого рода переписки, как он вел.</w:t>
      </w:r>
      <w:r w:rsidR="003455ED">
        <w:rPr>
          <w:rFonts w:ascii="Times New Roman" w:hAnsi="Times New Roman"/>
          <w:sz w:val="24"/>
          <w:szCs w:val="24"/>
        </w:rPr>
        <w:t xml:space="preserve"> </w:t>
      </w:r>
    </w:p>
    <w:p w:rsidR="00711D15" w:rsidRDefault="00711D15" w:rsidP="00711D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512C" w:rsidRDefault="00AA512C" w:rsidP="00AA51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t>Постановили:</w:t>
      </w:r>
      <w:r w:rsidRPr="00F5505F">
        <w:rPr>
          <w:rFonts w:ascii="Times New Roman" w:hAnsi="Times New Roman"/>
          <w:sz w:val="24"/>
          <w:szCs w:val="24"/>
        </w:rPr>
        <w:t xml:space="preserve"> </w:t>
      </w:r>
      <w:r w:rsidR="00711D15" w:rsidRPr="00711D15">
        <w:rPr>
          <w:rFonts w:ascii="Times New Roman" w:hAnsi="Times New Roman"/>
          <w:sz w:val="24"/>
          <w:szCs w:val="24"/>
        </w:rPr>
        <w:t>Пр</w:t>
      </w:r>
      <w:r w:rsidR="007B6419">
        <w:rPr>
          <w:rFonts w:ascii="Times New Roman" w:hAnsi="Times New Roman"/>
          <w:sz w:val="24"/>
          <w:szCs w:val="24"/>
        </w:rPr>
        <w:t xml:space="preserve">изнать </w:t>
      </w:r>
      <w:r w:rsidR="006650BC">
        <w:rPr>
          <w:rFonts w:ascii="Times New Roman" w:hAnsi="Times New Roman"/>
          <w:sz w:val="24"/>
          <w:szCs w:val="24"/>
        </w:rPr>
        <w:t>поведение</w:t>
      </w:r>
      <w:r w:rsidR="007B6419">
        <w:rPr>
          <w:rFonts w:ascii="Times New Roman" w:hAnsi="Times New Roman"/>
          <w:sz w:val="24"/>
          <w:szCs w:val="24"/>
        </w:rPr>
        <w:t xml:space="preserve"> С.А. Савинова в профсоюзно</w:t>
      </w:r>
      <w:r w:rsidR="006650BC">
        <w:rPr>
          <w:rFonts w:ascii="Times New Roman" w:hAnsi="Times New Roman"/>
          <w:sz w:val="24"/>
          <w:szCs w:val="24"/>
        </w:rPr>
        <w:t>м</w:t>
      </w:r>
      <w:r w:rsidR="007B6419">
        <w:rPr>
          <w:rFonts w:ascii="Times New Roman" w:hAnsi="Times New Roman"/>
          <w:sz w:val="24"/>
          <w:szCs w:val="24"/>
        </w:rPr>
        <w:t xml:space="preserve"> комитет</w:t>
      </w:r>
      <w:r w:rsidR="006650BC">
        <w:rPr>
          <w:rFonts w:ascii="Times New Roman" w:hAnsi="Times New Roman"/>
          <w:sz w:val="24"/>
          <w:szCs w:val="24"/>
        </w:rPr>
        <w:t>е последнего созыва</w:t>
      </w:r>
      <w:r w:rsidR="007B6419">
        <w:rPr>
          <w:rFonts w:ascii="Times New Roman" w:hAnsi="Times New Roman"/>
          <w:sz w:val="24"/>
          <w:szCs w:val="24"/>
        </w:rPr>
        <w:t xml:space="preserve"> некорректным </w:t>
      </w:r>
      <w:r w:rsidR="006650BC">
        <w:rPr>
          <w:rFonts w:ascii="Times New Roman" w:hAnsi="Times New Roman"/>
          <w:sz w:val="24"/>
          <w:szCs w:val="24"/>
        </w:rPr>
        <w:t>и неэтичным.</w:t>
      </w:r>
      <w:r w:rsidR="00711D15" w:rsidRPr="00711D15">
        <w:rPr>
          <w:rFonts w:ascii="Times New Roman" w:hAnsi="Times New Roman"/>
          <w:sz w:val="24"/>
          <w:szCs w:val="24"/>
        </w:rPr>
        <w:t xml:space="preserve"> </w:t>
      </w:r>
    </w:p>
    <w:p w:rsidR="00E20F6D" w:rsidRPr="00052DDB" w:rsidRDefault="00E20F6D" w:rsidP="00AA51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4020" w:rsidRDefault="00CE4020" w:rsidP="00CE40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168">
        <w:rPr>
          <w:rFonts w:ascii="Times New Roman" w:hAnsi="Times New Roman" w:cs="Times New Roman"/>
          <w:b/>
          <w:sz w:val="24"/>
          <w:szCs w:val="24"/>
        </w:rPr>
        <w:t xml:space="preserve">За – </w:t>
      </w:r>
      <w:r>
        <w:rPr>
          <w:rFonts w:ascii="Times New Roman" w:hAnsi="Times New Roman" w:cs="Times New Roman"/>
          <w:b/>
          <w:sz w:val="24"/>
          <w:szCs w:val="24"/>
        </w:rPr>
        <w:t>7, против – 5,</w:t>
      </w:r>
      <w:r w:rsidRPr="005718A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воздержался – 0</w:t>
      </w:r>
    </w:p>
    <w:p w:rsidR="00AA512C" w:rsidRDefault="00AA512C" w:rsidP="009A02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512C" w:rsidRDefault="00615E4D" w:rsidP="00FA620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D402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76A5" w:rsidRPr="00C376A5">
        <w:rPr>
          <w:rFonts w:ascii="Times New Roman" w:hAnsi="Times New Roman" w:cs="Times New Roman"/>
          <w:sz w:val="24"/>
          <w:szCs w:val="24"/>
        </w:rPr>
        <w:t>В результате технической ошибки в уточненн</w:t>
      </w:r>
      <w:r w:rsidR="00C376A5">
        <w:rPr>
          <w:rFonts w:ascii="Times New Roman" w:hAnsi="Times New Roman" w:cs="Times New Roman"/>
          <w:sz w:val="24"/>
          <w:szCs w:val="24"/>
        </w:rPr>
        <w:t>ой смете</w:t>
      </w:r>
      <w:r w:rsidR="00C376A5" w:rsidRPr="00C376A5">
        <w:rPr>
          <w:rFonts w:ascii="Times New Roman" w:hAnsi="Times New Roman" w:cs="Times New Roman"/>
          <w:sz w:val="24"/>
          <w:szCs w:val="24"/>
        </w:rPr>
        <w:t xml:space="preserve"> </w:t>
      </w:r>
      <w:r w:rsidR="00C376A5">
        <w:rPr>
          <w:rFonts w:ascii="Times New Roman" w:hAnsi="Times New Roman" w:cs="Times New Roman"/>
          <w:sz w:val="24"/>
          <w:szCs w:val="24"/>
        </w:rPr>
        <w:t>профсоюзного бюджета за второй квартал 2021 года не был</w:t>
      </w:r>
      <w:r w:rsidR="00FA620E">
        <w:rPr>
          <w:rFonts w:ascii="Times New Roman" w:hAnsi="Times New Roman" w:cs="Times New Roman"/>
          <w:sz w:val="24"/>
          <w:szCs w:val="24"/>
        </w:rPr>
        <w:t>и</w:t>
      </w:r>
      <w:r w:rsidR="00C376A5">
        <w:rPr>
          <w:rFonts w:ascii="Times New Roman" w:hAnsi="Times New Roman" w:cs="Times New Roman"/>
          <w:sz w:val="24"/>
          <w:szCs w:val="24"/>
        </w:rPr>
        <w:t xml:space="preserve"> учтен</w:t>
      </w:r>
      <w:r w:rsidR="00FA620E">
        <w:rPr>
          <w:rFonts w:ascii="Times New Roman" w:hAnsi="Times New Roman" w:cs="Times New Roman"/>
          <w:sz w:val="24"/>
          <w:szCs w:val="24"/>
        </w:rPr>
        <w:t>ы данные по материальной помощи, решение о которой было принято на заседании профсоюзного комитета 30 июня 2021 года, это 120 тысяч рублей. Также была допущена ошибка в статье «прочие организационные расходы» - она была занижена на 2010</w:t>
      </w:r>
      <w:r w:rsidR="00C376A5">
        <w:rPr>
          <w:rFonts w:ascii="Times New Roman" w:hAnsi="Times New Roman" w:cs="Times New Roman"/>
          <w:sz w:val="24"/>
          <w:szCs w:val="24"/>
        </w:rPr>
        <w:t xml:space="preserve"> </w:t>
      </w:r>
      <w:r w:rsidR="00FA620E">
        <w:rPr>
          <w:rFonts w:ascii="Times New Roman" w:hAnsi="Times New Roman" w:cs="Times New Roman"/>
          <w:sz w:val="24"/>
          <w:szCs w:val="24"/>
        </w:rPr>
        <w:t xml:space="preserve">рублей. Ошибки появились и смете за третий квартал, поскольку некорректно был рассчитан остаток на начало периода. Впоследствии наш бухгалтер заметила ошибки и исправила их. Необходимо исправить их и в наших документах, предлагается подготовить дополнение к протоколу шестого заседания профсоюзного комитета, </w:t>
      </w:r>
      <w:r w:rsidR="002829EF">
        <w:rPr>
          <w:rFonts w:ascii="Times New Roman" w:hAnsi="Times New Roman" w:cs="Times New Roman"/>
          <w:sz w:val="24"/>
          <w:szCs w:val="24"/>
        </w:rPr>
        <w:t>в котором</w:t>
      </w:r>
      <w:r w:rsidR="00FA620E">
        <w:rPr>
          <w:rFonts w:ascii="Times New Roman" w:hAnsi="Times New Roman" w:cs="Times New Roman"/>
          <w:sz w:val="24"/>
          <w:szCs w:val="24"/>
        </w:rPr>
        <w:t xml:space="preserve"> будут приведены корректные сметы. </w:t>
      </w:r>
    </w:p>
    <w:p w:rsidR="00FA620E" w:rsidRDefault="00FA620E" w:rsidP="00FA620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A4F71" w:rsidRDefault="00FA4F71" w:rsidP="00FA620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FA4F71" w:rsidRDefault="00FA4F71" w:rsidP="009A02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29EF" w:rsidRDefault="00FA620E" w:rsidP="00070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A4F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A4F71" w:rsidRPr="00FA4F71">
        <w:rPr>
          <w:rFonts w:ascii="Times New Roman" w:hAnsi="Times New Roman" w:cs="Times New Roman"/>
          <w:b/>
          <w:sz w:val="24"/>
          <w:szCs w:val="24"/>
        </w:rPr>
        <w:t xml:space="preserve">Слушали Онищенко Е.Е.: </w:t>
      </w:r>
      <w:r w:rsidR="000701BC" w:rsidRPr="000701BC">
        <w:rPr>
          <w:rFonts w:ascii="Times New Roman" w:hAnsi="Times New Roman" w:cs="Times New Roman"/>
          <w:sz w:val="24"/>
          <w:szCs w:val="24"/>
        </w:rPr>
        <w:t>Есть предложение в следующем квартале постараться организовать две экскурсии.</w:t>
      </w:r>
      <w:r w:rsidR="00FE40D8" w:rsidRPr="00FE40D8">
        <w:rPr>
          <w:rFonts w:ascii="Times New Roman" w:hAnsi="Times New Roman" w:cs="Times New Roman"/>
          <w:sz w:val="24"/>
          <w:szCs w:val="24"/>
        </w:rPr>
        <w:t xml:space="preserve"> </w:t>
      </w:r>
      <w:r w:rsidR="00FE40D8">
        <w:rPr>
          <w:rFonts w:ascii="Times New Roman" w:hAnsi="Times New Roman" w:cs="Times New Roman"/>
          <w:sz w:val="24"/>
          <w:szCs w:val="24"/>
        </w:rPr>
        <w:t>Первая в традиционном для нас однодневном формате – это экскурсия в Серпухов</w:t>
      </w:r>
      <w:r w:rsidR="001B1BB1">
        <w:rPr>
          <w:rFonts w:ascii="Times New Roman" w:hAnsi="Times New Roman" w:cs="Times New Roman"/>
          <w:sz w:val="24"/>
          <w:szCs w:val="24"/>
        </w:rPr>
        <w:t xml:space="preserve">. </w:t>
      </w:r>
      <w:r w:rsidR="000701BC">
        <w:rPr>
          <w:rFonts w:ascii="Times New Roman" w:hAnsi="Times New Roman" w:cs="Times New Roman"/>
          <w:sz w:val="24"/>
          <w:szCs w:val="24"/>
        </w:rPr>
        <w:t xml:space="preserve">При размере группы </w:t>
      </w:r>
      <w:r w:rsidR="001B1BB1">
        <w:rPr>
          <w:rFonts w:ascii="Times New Roman" w:hAnsi="Times New Roman" w:cs="Times New Roman"/>
          <w:sz w:val="24"/>
          <w:szCs w:val="24"/>
        </w:rPr>
        <w:t>порядка 3</w:t>
      </w:r>
      <w:r w:rsidR="000701BC">
        <w:rPr>
          <w:rFonts w:ascii="Times New Roman" w:hAnsi="Times New Roman" w:cs="Times New Roman"/>
          <w:sz w:val="24"/>
          <w:szCs w:val="24"/>
        </w:rPr>
        <w:t xml:space="preserve">0 человек </w:t>
      </w:r>
      <w:r w:rsidR="001B1BB1">
        <w:rPr>
          <w:rFonts w:ascii="Times New Roman" w:hAnsi="Times New Roman" w:cs="Times New Roman"/>
          <w:sz w:val="24"/>
          <w:szCs w:val="24"/>
        </w:rPr>
        <w:t>стоимость</w:t>
      </w:r>
      <w:r w:rsidR="000701BC">
        <w:rPr>
          <w:rFonts w:ascii="Times New Roman" w:hAnsi="Times New Roman" w:cs="Times New Roman"/>
          <w:sz w:val="24"/>
          <w:szCs w:val="24"/>
        </w:rPr>
        <w:t xml:space="preserve"> экскурсии составит 2</w:t>
      </w:r>
      <w:r w:rsidR="001B1BB1">
        <w:rPr>
          <w:rFonts w:ascii="Times New Roman" w:hAnsi="Times New Roman" w:cs="Times New Roman"/>
          <w:sz w:val="24"/>
          <w:szCs w:val="24"/>
        </w:rPr>
        <w:t xml:space="preserve">700 рублей на человека. По желанию также можно </w:t>
      </w:r>
      <w:r w:rsidR="002829EF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1B1BB1">
        <w:rPr>
          <w:rFonts w:ascii="Times New Roman" w:hAnsi="Times New Roman" w:cs="Times New Roman"/>
          <w:sz w:val="24"/>
          <w:szCs w:val="24"/>
        </w:rPr>
        <w:t>заказать обед за 300 рублей. Планируемая дата проведения экскурсии – 9 апреля 2022 года, это суббота.</w:t>
      </w:r>
      <w:r w:rsidR="000701BC">
        <w:rPr>
          <w:rFonts w:ascii="Times New Roman" w:hAnsi="Times New Roman" w:cs="Times New Roman"/>
          <w:sz w:val="24"/>
          <w:szCs w:val="24"/>
        </w:rPr>
        <w:t xml:space="preserve"> При определении цен билетов на экскурсию для членов профсоюза, их детей и внуков предлагаю ориентироваться на принятые для последней экскурсии параметры.  </w:t>
      </w:r>
    </w:p>
    <w:p w:rsidR="001B1BB1" w:rsidRPr="001B1BB1" w:rsidRDefault="001B1BB1" w:rsidP="002829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Вторая экскурсия – это то, о возможности чего мы говорили прошлой осенью</w:t>
      </w:r>
      <w:r w:rsidR="002829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 экскурсия в более удаленные места. Есть несколько предложений по 2 или 3</w:t>
      </w:r>
      <w:r w:rsidR="002829E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дневным экскурсиям в Санкт-Пете</w:t>
      </w:r>
      <w:r w:rsidR="00D30B39">
        <w:rPr>
          <w:rFonts w:ascii="Times New Roman" w:hAnsi="Times New Roman" w:cs="Times New Roman"/>
          <w:sz w:val="24"/>
          <w:szCs w:val="24"/>
        </w:rPr>
        <w:t>рбург и окрестности.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B3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сли соберутся желающие, можно попробовать организовать такую экскурсию. Среди вариантов есть, например, двухдневная экскурсия Выборг-Петербург, стоимость которой – при 30 участниках – составляет примерно 13500 рублей (при двухместном размещении) на человека. В эту стоимость входит экскурсионное и транспортное обслуживание в Петербурге, услуги гида, проживание в отеле класса </w:t>
      </w:r>
      <w:r w:rsidRPr="001B1BB1">
        <w:rPr>
          <w:rFonts w:ascii="Times New Roman" w:hAnsi="Times New Roman" w:cs="Times New Roman"/>
          <w:sz w:val="24"/>
          <w:szCs w:val="24"/>
        </w:rPr>
        <w:t>****</w:t>
      </w:r>
      <w:r>
        <w:rPr>
          <w:rFonts w:ascii="Times New Roman" w:hAnsi="Times New Roman" w:cs="Times New Roman"/>
          <w:sz w:val="24"/>
          <w:szCs w:val="24"/>
        </w:rPr>
        <w:t xml:space="preserve">, два завтрака и два обеда. </w:t>
      </w:r>
      <w:r w:rsidR="00455FA1">
        <w:rPr>
          <w:rFonts w:ascii="Times New Roman" w:hAnsi="Times New Roman" w:cs="Times New Roman"/>
          <w:sz w:val="24"/>
          <w:szCs w:val="24"/>
        </w:rPr>
        <w:t>Билеты Москва – Санкт-</w:t>
      </w:r>
      <w:r w:rsidR="00455FA1">
        <w:rPr>
          <w:rFonts w:ascii="Times New Roman" w:hAnsi="Times New Roman" w:cs="Times New Roman"/>
          <w:sz w:val="24"/>
          <w:szCs w:val="24"/>
        </w:rPr>
        <w:lastRenderedPageBreak/>
        <w:t>Петербург и обратно в стоимость экскурсии не входя</w:t>
      </w:r>
      <w:r w:rsidR="004169BA">
        <w:rPr>
          <w:rFonts w:ascii="Times New Roman" w:hAnsi="Times New Roman" w:cs="Times New Roman"/>
          <w:sz w:val="24"/>
          <w:szCs w:val="24"/>
        </w:rPr>
        <w:t>т. Давайте подумаем об условиях для членов профсоюза для такого типа экскурсии</w:t>
      </w:r>
    </w:p>
    <w:p w:rsidR="000701BC" w:rsidRDefault="000701BC" w:rsidP="000701B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701BC" w:rsidRDefault="000701BC" w:rsidP="000701BC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FC3"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</w:t>
      </w:r>
      <w:r>
        <w:rPr>
          <w:rFonts w:ascii="Times New Roman" w:hAnsi="Times New Roman" w:cs="Times New Roman"/>
          <w:sz w:val="24"/>
          <w:szCs w:val="24"/>
        </w:rPr>
        <w:t xml:space="preserve">О.Б. Дронова, </w:t>
      </w:r>
      <w:r w:rsidRPr="00EA5FC3">
        <w:rPr>
          <w:rFonts w:ascii="Times New Roman" w:hAnsi="Times New Roman" w:cs="Times New Roman"/>
          <w:sz w:val="24"/>
          <w:szCs w:val="24"/>
        </w:rPr>
        <w:t xml:space="preserve">Н.А. Ионина, </w:t>
      </w:r>
      <w:r w:rsidR="004169BA">
        <w:rPr>
          <w:rFonts w:ascii="Times New Roman" w:hAnsi="Times New Roman" w:cs="Times New Roman"/>
          <w:sz w:val="24"/>
          <w:szCs w:val="24"/>
        </w:rPr>
        <w:t xml:space="preserve">К.И. Земсков, Ю.М. </w:t>
      </w:r>
      <w:proofErr w:type="spellStart"/>
      <w:r w:rsidR="004169BA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="004169BA">
        <w:rPr>
          <w:rFonts w:ascii="Times New Roman" w:hAnsi="Times New Roman" w:cs="Times New Roman"/>
          <w:sz w:val="24"/>
          <w:szCs w:val="24"/>
        </w:rPr>
        <w:t xml:space="preserve">, </w:t>
      </w:r>
      <w:r w:rsidRPr="00EA5FC3">
        <w:rPr>
          <w:rFonts w:ascii="Times New Roman" w:hAnsi="Times New Roman" w:cs="Times New Roman"/>
          <w:sz w:val="24"/>
          <w:szCs w:val="24"/>
        </w:rPr>
        <w:t xml:space="preserve">Е.Е. Онищенко, </w:t>
      </w:r>
      <w:r>
        <w:rPr>
          <w:rFonts w:ascii="Times New Roman" w:hAnsi="Times New Roman" w:cs="Times New Roman"/>
          <w:sz w:val="24"/>
          <w:szCs w:val="24"/>
        </w:rPr>
        <w:t>Л.Ю. </w:t>
      </w:r>
      <w:r w:rsidRPr="00EA5FC3">
        <w:rPr>
          <w:rFonts w:ascii="Times New Roman" w:hAnsi="Times New Roman" w:cs="Times New Roman"/>
          <w:sz w:val="24"/>
          <w:szCs w:val="24"/>
        </w:rPr>
        <w:t>Строганова.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1BC" w:rsidRDefault="000701BC" w:rsidP="000701BC">
      <w:pPr>
        <w:tabs>
          <w:tab w:val="left" w:pos="10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9BA" w:rsidRDefault="000701BC" w:rsidP="000701B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072AF">
        <w:rPr>
          <w:rFonts w:ascii="Times New Roman" w:hAnsi="Times New Roman" w:cs="Times New Roman"/>
          <w:b/>
          <w:sz w:val="24"/>
          <w:szCs w:val="24"/>
        </w:rPr>
        <w:t>Постановили</w:t>
      </w:r>
      <w:r w:rsidRPr="007072A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701BC" w:rsidRPr="00C94F4B" w:rsidRDefault="004169BA" w:rsidP="000701B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701BC"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r w:rsidR="000701BC" w:rsidRPr="00C94F4B">
        <w:rPr>
          <w:rFonts w:ascii="Times New Roman" w:hAnsi="Times New Roman" w:cs="Times New Roman"/>
          <w:sz w:val="24"/>
          <w:szCs w:val="24"/>
        </w:rPr>
        <w:t>однодневную э</w:t>
      </w:r>
      <w:r>
        <w:rPr>
          <w:rFonts w:ascii="Times New Roman" w:hAnsi="Times New Roman" w:cs="Times New Roman"/>
          <w:sz w:val="24"/>
          <w:szCs w:val="24"/>
        </w:rPr>
        <w:t>кскурсию в Серпухов</w:t>
      </w:r>
      <w:r w:rsidR="000701BC" w:rsidRPr="00FB49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="000701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="000701B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0701BC">
        <w:rPr>
          <w:rFonts w:ascii="Times New Roman" w:hAnsi="Times New Roman" w:cs="Times New Roman"/>
          <w:sz w:val="24"/>
          <w:szCs w:val="24"/>
        </w:rPr>
        <w:t xml:space="preserve"> года.</w:t>
      </w:r>
      <w:r w:rsidR="000701BC" w:rsidRPr="00C94F4B">
        <w:rPr>
          <w:rFonts w:ascii="Times New Roman" w:hAnsi="Times New Roman" w:cs="Times New Roman"/>
          <w:sz w:val="24"/>
          <w:szCs w:val="24"/>
        </w:rPr>
        <w:t xml:space="preserve"> </w:t>
      </w:r>
      <w:r w:rsidR="000701BC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0701BC" w:rsidRPr="00C94F4B">
        <w:rPr>
          <w:rFonts w:ascii="Times New Roman" w:hAnsi="Times New Roman" w:cs="Times New Roman"/>
          <w:sz w:val="24"/>
          <w:szCs w:val="24"/>
        </w:rPr>
        <w:t>стоимость экскурсии для членов профсоюза</w:t>
      </w:r>
      <w:r w:rsidR="000701BC">
        <w:rPr>
          <w:rFonts w:ascii="Times New Roman" w:hAnsi="Times New Roman" w:cs="Times New Roman"/>
          <w:sz w:val="24"/>
          <w:szCs w:val="24"/>
        </w:rPr>
        <w:t xml:space="preserve"> </w:t>
      </w:r>
      <w:r w:rsidR="000701BC" w:rsidRPr="00C94F4B">
        <w:rPr>
          <w:rFonts w:ascii="Times New Roman" w:hAnsi="Times New Roman" w:cs="Times New Roman"/>
          <w:sz w:val="24"/>
          <w:szCs w:val="24"/>
        </w:rPr>
        <w:t xml:space="preserve">- </w:t>
      </w:r>
      <w:r w:rsidR="000701BC">
        <w:rPr>
          <w:rFonts w:ascii="Times New Roman" w:hAnsi="Times New Roman" w:cs="Times New Roman"/>
          <w:sz w:val="24"/>
          <w:szCs w:val="24"/>
        </w:rPr>
        <w:t>5</w:t>
      </w:r>
      <w:r w:rsidR="000701BC" w:rsidRPr="00C94F4B">
        <w:rPr>
          <w:rFonts w:ascii="Times New Roman" w:hAnsi="Times New Roman" w:cs="Times New Roman"/>
          <w:sz w:val="24"/>
          <w:szCs w:val="24"/>
        </w:rPr>
        <w:t>00 рублей</w:t>
      </w:r>
      <w:r w:rsidR="000701BC">
        <w:rPr>
          <w:rFonts w:ascii="Times New Roman" w:hAnsi="Times New Roman" w:cs="Times New Roman"/>
          <w:sz w:val="24"/>
          <w:szCs w:val="24"/>
        </w:rPr>
        <w:t>, для детей и</w:t>
      </w:r>
      <w:r w:rsidR="00D221EB">
        <w:rPr>
          <w:rFonts w:ascii="Times New Roman" w:hAnsi="Times New Roman" w:cs="Times New Roman"/>
          <w:sz w:val="24"/>
          <w:szCs w:val="24"/>
        </w:rPr>
        <w:t>ли</w:t>
      </w:r>
      <w:r w:rsidR="000701BC">
        <w:rPr>
          <w:rFonts w:ascii="Times New Roman" w:hAnsi="Times New Roman" w:cs="Times New Roman"/>
          <w:sz w:val="24"/>
          <w:szCs w:val="24"/>
        </w:rPr>
        <w:t xml:space="preserve"> вну</w:t>
      </w:r>
      <w:r w:rsidR="00D221EB">
        <w:rPr>
          <w:rFonts w:ascii="Times New Roman" w:hAnsi="Times New Roman" w:cs="Times New Roman"/>
          <w:sz w:val="24"/>
          <w:szCs w:val="24"/>
        </w:rPr>
        <w:t>ков</w:t>
      </w:r>
      <w:r w:rsidR="000701BC">
        <w:rPr>
          <w:rFonts w:ascii="Times New Roman" w:hAnsi="Times New Roman" w:cs="Times New Roman"/>
          <w:sz w:val="24"/>
          <w:szCs w:val="24"/>
        </w:rPr>
        <w:t xml:space="preserve"> член</w:t>
      </w:r>
      <w:r w:rsidR="00D30B39">
        <w:rPr>
          <w:rFonts w:ascii="Times New Roman" w:hAnsi="Times New Roman" w:cs="Times New Roman"/>
          <w:sz w:val="24"/>
          <w:szCs w:val="24"/>
        </w:rPr>
        <w:t>а</w:t>
      </w:r>
      <w:r w:rsidR="000701BC">
        <w:rPr>
          <w:rFonts w:ascii="Times New Roman" w:hAnsi="Times New Roman" w:cs="Times New Roman"/>
          <w:sz w:val="24"/>
          <w:szCs w:val="24"/>
        </w:rPr>
        <w:t xml:space="preserve"> проф</w:t>
      </w:r>
      <w:r w:rsidR="00D30B39">
        <w:rPr>
          <w:rFonts w:ascii="Times New Roman" w:hAnsi="Times New Roman" w:cs="Times New Roman"/>
          <w:sz w:val="24"/>
          <w:szCs w:val="24"/>
        </w:rPr>
        <w:t>союза – 1000 рублей, обед в стоимость</w:t>
      </w:r>
      <w:r w:rsidR="000701BC">
        <w:rPr>
          <w:rFonts w:ascii="Times New Roman" w:hAnsi="Times New Roman" w:cs="Times New Roman"/>
          <w:sz w:val="24"/>
          <w:szCs w:val="24"/>
        </w:rPr>
        <w:t xml:space="preserve"> включен. Для остальных желающих экскурсия и обед будут оплачиваться по полной стоимости</w:t>
      </w:r>
      <w:r w:rsidR="000701BC" w:rsidRPr="00D9097D">
        <w:rPr>
          <w:rFonts w:ascii="Times New Roman" w:hAnsi="Times New Roman" w:cs="Times New Roman"/>
          <w:sz w:val="24"/>
          <w:szCs w:val="24"/>
        </w:rPr>
        <w:t>:</w:t>
      </w:r>
      <w:r w:rsidR="000701BC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700 рублей за экскурсию и 30</w:t>
      </w:r>
      <w:r w:rsidR="000701BC">
        <w:rPr>
          <w:rFonts w:ascii="Times New Roman" w:hAnsi="Times New Roman" w:cs="Times New Roman"/>
          <w:sz w:val="24"/>
          <w:szCs w:val="24"/>
        </w:rPr>
        <w:t xml:space="preserve">0 рублей за обед (по желанию). </w:t>
      </w:r>
    </w:p>
    <w:p w:rsidR="000701BC" w:rsidRDefault="00D30B39" w:rsidP="000701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Провести сбор </w:t>
      </w:r>
      <w:r w:rsidR="004169BA">
        <w:rPr>
          <w:rFonts w:ascii="Times New Roman" w:hAnsi="Times New Roman"/>
          <w:sz w:val="24"/>
          <w:szCs w:val="24"/>
        </w:rPr>
        <w:t xml:space="preserve">информации о желающих принять участие в двухдневной экскурсии Выборг – Санкт-Петербург в указанном выше формате </w:t>
      </w:r>
      <w:r w:rsidR="002829EF">
        <w:rPr>
          <w:rFonts w:ascii="Times New Roman" w:hAnsi="Times New Roman"/>
          <w:sz w:val="24"/>
          <w:szCs w:val="24"/>
        </w:rPr>
        <w:t>при размере</w:t>
      </w:r>
      <w:r w:rsidR="004169BA">
        <w:rPr>
          <w:rFonts w:ascii="Times New Roman" w:hAnsi="Times New Roman"/>
          <w:sz w:val="24"/>
          <w:szCs w:val="24"/>
        </w:rPr>
        <w:t xml:space="preserve"> дотаци</w:t>
      </w:r>
      <w:r w:rsidR="002829EF">
        <w:rPr>
          <w:rFonts w:ascii="Times New Roman" w:hAnsi="Times New Roman"/>
          <w:sz w:val="24"/>
          <w:szCs w:val="24"/>
        </w:rPr>
        <w:t>и</w:t>
      </w:r>
      <w:r w:rsidR="004169BA">
        <w:rPr>
          <w:rFonts w:ascii="Times New Roman" w:hAnsi="Times New Roman"/>
          <w:sz w:val="24"/>
          <w:szCs w:val="24"/>
        </w:rPr>
        <w:t xml:space="preserve"> на члена профсоюза </w:t>
      </w:r>
      <w:r w:rsidR="004169BA" w:rsidRPr="004169BA">
        <w:rPr>
          <w:rFonts w:ascii="Times New Roman" w:hAnsi="Times New Roman"/>
          <w:sz w:val="24"/>
          <w:szCs w:val="24"/>
        </w:rPr>
        <w:t>7000 рублей, на несовершеннолетних (не старше 17 лет) де</w:t>
      </w:r>
      <w:r w:rsidR="004169BA">
        <w:rPr>
          <w:rFonts w:ascii="Times New Roman" w:hAnsi="Times New Roman"/>
          <w:sz w:val="24"/>
          <w:szCs w:val="24"/>
        </w:rPr>
        <w:t>тей и</w:t>
      </w:r>
      <w:r w:rsidR="00D221EB">
        <w:rPr>
          <w:rFonts w:ascii="Times New Roman" w:hAnsi="Times New Roman"/>
          <w:sz w:val="24"/>
          <w:szCs w:val="24"/>
        </w:rPr>
        <w:t>ли</w:t>
      </w:r>
      <w:r w:rsidR="004169BA">
        <w:rPr>
          <w:rFonts w:ascii="Times New Roman" w:hAnsi="Times New Roman"/>
          <w:sz w:val="24"/>
          <w:szCs w:val="24"/>
        </w:rPr>
        <w:t xml:space="preserve"> внуков членов профсоюза –</w:t>
      </w:r>
      <w:r w:rsidR="004169BA" w:rsidRPr="004169BA">
        <w:rPr>
          <w:rFonts w:ascii="Times New Roman" w:hAnsi="Times New Roman"/>
          <w:sz w:val="24"/>
          <w:szCs w:val="24"/>
        </w:rPr>
        <w:t xml:space="preserve"> 3500 рублей</w:t>
      </w:r>
      <w:r w:rsidR="004169BA">
        <w:rPr>
          <w:rFonts w:ascii="Times New Roman" w:hAnsi="Times New Roman"/>
          <w:sz w:val="24"/>
          <w:szCs w:val="24"/>
        </w:rPr>
        <w:t>. В случае, если соберется около 30 желающих</w:t>
      </w:r>
      <w:r w:rsidR="002829EF">
        <w:rPr>
          <w:rFonts w:ascii="Times New Roman" w:hAnsi="Times New Roman"/>
          <w:sz w:val="24"/>
          <w:szCs w:val="24"/>
        </w:rPr>
        <w:t>,</w:t>
      </w:r>
      <w:r w:rsidR="004169BA">
        <w:rPr>
          <w:rFonts w:ascii="Times New Roman" w:hAnsi="Times New Roman"/>
          <w:sz w:val="24"/>
          <w:szCs w:val="24"/>
        </w:rPr>
        <w:t xml:space="preserve"> провести такую экскурсию.</w:t>
      </w:r>
    </w:p>
    <w:p w:rsidR="004169BA" w:rsidRDefault="004169BA" w:rsidP="00D77580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77580" w:rsidRDefault="00D77580" w:rsidP="00D77580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D77580" w:rsidRDefault="00D77580" w:rsidP="00DD27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26D" w:rsidRDefault="009E16DF" w:rsidP="00DD2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6DF">
        <w:rPr>
          <w:rFonts w:ascii="Times New Roman" w:hAnsi="Times New Roman" w:cs="Times New Roman"/>
          <w:b/>
          <w:sz w:val="24"/>
          <w:szCs w:val="24"/>
        </w:rPr>
        <w:t>6</w:t>
      </w:r>
      <w:r w:rsidR="009A026D" w:rsidRPr="00684431">
        <w:rPr>
          <w:rFonts w:ascii="Times New Roman" w:hAnsi="Times New Roman" w:cs="Times New Roman"/>
          <w:b/>
          <w:sz w:val="24"/>
          <w:szCs w:val="24"/>
        </w:rPr>
        <w:t>. Слушали Строганову Л.Ю.</w:t>
      </w:r>
      <w:r w:rsidR="009A026D" w:rsidRPr="00684431">
        <w:rPr>
          <w:rFonts w:ascii="Times New Roman" w:hAnsi="Times New Roman" w:cs="Times New Roman"/>
          <w:sz w:val="24"/>
          <w:szCs w:val="24"/>
        </w:rPr>
        <w:t xml:space="preserve"> об утверждении списка сотрудников – членов профсоюза на получение материальной помощи в </w:t>
      </w:r>
      <w:r>
        <w:rPr>
          <w:rFonts w:ascii="Times New Roman" w:hAnsi="Times New Roman" w:cs="Times New Roman"/>
          <w:sz w:val="24"/>
          <w:szCs w:val="24"/>
        </w:rPr>
        <w:t>марте</w:t>
      </w:r>
      <w:r w:rsidR="009A026D" w:rsidRPr="00684431">
        <w:rPr>
          <w:rFonts w:ascii="Times New Roman" w:hAnsi="Times New Roman" w:cs="Times New Roman"/>
          <w:sz w:val="24"/>
          <w:szCs w:val="24"/>
        </w:rPr>
        <w:t xml:space="preserve"> 202</w:t>
      </w:r>
      <w:r w:rsidR="007957DB">
        <w:rPr>
          <w:rFonts w:ascii="Times New Roman" w:hAnsi="Times New Roman" w:cs="Times New Roman"/>
          <w:sz w:val="24"/>
          <w:szCs w:val="24"/>
        </w:rPr>
        <w:t>2</w:t>
      </w:r>
      <w:r w:rsidR="009A026D" w:rsidRPr="0068443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C6821" w:rsidRDefault="00CC6821" w:rsidP="009A02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128"/>
        <w:gridCol w:w="1974"/>
        <w:gridCol w:w="2256"/>
        <w:gridCol w:w="1807"/>
      </w:tblGrid>
      <w:tr w:rsidR="009E16DF" w:rsidRPr="00386978" w:rsidTr="007707AA">
        <w:trPr>
          <w:trHeight w:val="737"/>
        </w:trPr>
        <w:tc>
          <w:tcPr>
            <w:tcW w:w="1072" w:type="dxa"/>
          </w:tcPr>
          <w:p w:rsidR="009E16DF" w:rsidRPr="00386978" w:rsidRDefault="009E16DF" w:rsidP="00770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9E16DF" w:rsidRPr="00386978" w:rsidRDefault="009E16DF" w:rsidP="00770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8" w:type="dxa"/>
          </w:tcPr>
          <w:p w:rsidR="009E16DF" w:rsidRPr="00386978" w:rsidRDefault="009E16DF" w:rsidP="00770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74" w:type="dxa"/>
          </w:tcPr>
          <w:p w:rsidR="009E16DF" w:rsidRPr="00386978" w:rsidRDefault="009E16DF" w:rsidP="00770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9E16DF" w:rsidRPr="00386978" w:rsidRDefault="009E16DF" w:rsidP="00770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9E16DF" w:rsidRPr="00386978" w:rsidRDefault="009E16DF" w:rsidP="00770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9E16DF" w:rsidRPr="00386978" w:rsidRDefault="009E16DF" w:rsidP="00770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9E16DF" w:rsidRPr="00386978" w:rsidRDefault="009E16DF" w:rsidP="00770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9E16DF" w:rsidRPr="00386978" w:rsidRDefault="009E16DF" w:rsidP="007707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9E16DF" w:rsidRPr="00A660CC" w:rsidTr="007707AA">
        <w:trPr>
          <w:trHeight w:val="285"/>
        </w:trPr>
        <w:tc>
          <w:tcPr>
            <w:tcW w:w="1072" w:type="dxa"/>
          </w:tcPr>
          <w:p w:rsidR="009E16DF" w:rsidRPr="00386978" w:rsidRDefault="009E16DF" w:rsidP="00770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8" w:type="dxa"/>
          </w:tcPr>
          <w:p w:rsidR="009E16DF" w:rsidRPr="00C311FA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 А.Н.</w:t>
            </w:r>
            <w:r w:rsidRPr="00C311F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</w:t>
            </w:r>
          </w:p>
        </w:tc>
        <w:tc>
          <w:tcPr>
            <w:tcW w:w="1974" w:type="dxa"/>
          </w:tcPr>
          <w:p w:rsidR="009E16DF" w:rsidRPr="00EE5404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54918114</w:t>
            </w:r>
          </w:p>
        </w:tc>
        <w:tc>
          <w:tcPr>
            <w:tcW w:w="2256" w:type="dxa"/>
          </w:tcPr>
          <w:p w:rsidR="009E16DF" w:rsidRPr="00A660CC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Отд.Опт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</w:tcPr>
          <w:p w:rsidR="009E16DF" w:rsidRPr="00A660CC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30000</w:t>
            </w:r>
          </w:p>
        </w:tc>
      </w:tr>
      <w:tr w:rsidR="009E16DF" w:rsidRPr="00A660CC" w:rsidTr="007707AA">
        <w:trPr>
          <w:trHeight w:val="285"/>
        </w:trPr>
        <w:tc>
          <w:tcPr>
            <w:tcW w:w="1072" w:type="dxa"/>
          </w:tcPr>
          <w:p w:rsidR="009E16DF" w:rsidRPr="00386978" w:rsidRDefault="009E16DF" w:rsidP="00770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8" w:type="dxa"/>
          </w:tcPr>
          <w:p w:rsidR="009E16DF" w:rsidRPr="00C311FA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Зворыкин В.Д.</w:t>
            </w:r>
            <w:r w:rsidRPr="00C311F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**</w:t>
            </w:r>
          </w:p>
        </w:tc>
        <w:tc>
          <w:tcPr>
            <w:tcW w:w="1974" w:type="dxa"/>
          </w:tcPr>
          <w:p w:rsidR="009E16DF" w:rsidRPr="00A660CC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012193</w:t>
            </w:r>
          </w:p>
        </w:tc>
        <w:tc>
          <w:tcPr>
            <w:tcW w:w="2256" w:type="dxa"/>
          </w:tcPr>
          <w:p w:rsidR="009E16DF" w:rsidRPr="00A660CC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807" w:type="dxa"/>
          </w:tcPr>
          <w:p w:rsidR="009E16DF" w:rsidRPr="00A660CC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30000</w:t>
            </w:r>
          </w:p>
        </w:tc>
      </w:tr>
      <w:tr w:rsidR="009E16DF" w:rsidRPr="00A660CC" w:rsidTr="007707AA">
        <w:trPr>
          <w:trHeight w:val="285"/>
        </w:trPr>
        <w:tc>
          <w:tcPr>
            <w:tcW w:w="1072" w:type="dxa"/>
          </w:tcPr>
          <w:p w:rsidR="009E16DF" w:rsidRPr="00386978" w:rsidRDefault="009E16DF" w:rsidP="00770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8" w:type="dxa"/>
          </w:tcPr>
          <w:p w:rsidR="009E16DF" w:rsidRPr="00A660CC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974" w:type="dxa"/>
          </w:tcPr>
          <w:p w:rsidR="009E16DF" w:rsidRPr="00A660CC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021847</w:t>
            </w:r>
          </w:p>
        </w:tc>
        <w:tc>
          <w:tcPr>
            <w:tcW w:w="2256" w:type="dxa"/>
          </w:tcPr>
          <w:p w:rsidR="009E16DF" w:rsidRPr="00A660CC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:rsidR="009E16DF" w:rsidRPr="00A660CC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20000</w:t>
            </w:r>
          </w:p>
        </w:tc>
      </w:tr>
      <w:tr w:rsidR="009E16DF" w:rsidRPr="00A660CC" w:rsidTr="007707AA">
        <w:trPr>
          <w:trHeight w:val="285"/>
        </w:trPr>
        <w:tc>
          <w:tcPr>
            <w:tcW w:w="1072" w:type="dxa"/>
          </w:tcPr>
          <w:p w:rsidR="009E16DF" w:rsidRDefault="009E16DF" w:rsidP="00770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8" w:type="dxa"/>
          </w:tcPr>
          <w:p w:rsidR="009E16DF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Лимонова Т.Ф.</w:t>
            </w:r>
          </w:p>
        </w:tc>
        <w:tc>
          <w:tcPr>
            <w:tcW w:w="1974" w:type="dxa"/>
          </w:tcPr>
          <w:p w:rsidR="009E16DF" w:rsidRPr="00EE5404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91418755 </w:t>
            </w:r>
          </w:p>
        </w:tc>
        <w:tc>
          <w:tcPr>
            <w:tcW w:w="2256" w:type="dxa"/>
          </w:tcPr>
          <w:p w:rsidR="009E16DF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Отд. Опт.</w:t>
            </w:r>
          </w:p>
        </w:tc>
        <w:tc>
          <w:tcPr>
            <w:tcW w:w="1807" w:type="dxa"/>
          </w:tcPr>
          <w:p w:rsidR="009E16DF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20000</w:t>
            </w:r>
          </w:p>
        </w:tc>
      </w:tr>
      <w:tr w:rsidR="009E16DF" w:rsidRPr="00A660CC" w:rsidTr="007707AA">
        <w:trPr>
          <w:trHeight w:val="285"/>
        </w:trPr>
        <w:tc>
          <w:tcPr>
            <w:tcW w:w="1072" w:type="dxa"/>
          </w:tcPr>
          <w:p w:rsidR="009E16DF" w:rsidRDefault="009E16DF" w:rsidP="00770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8" w:type="dxa"/>
          </w:tcPr>
          <w:p w:rsidR="009E16DF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Секистова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974" w:type="dxa"/>
          </w:tcPr>
          <w:p w:rsidR="009E16DF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012242</w:t>
            </w:r>
          </w:p>
        </w:tc>
        <w:tc>
          <w:tcPr>
            <w:tcW w:w="2256" w:type="dxa"/>
          </w:tcPr>
          <w:p w:rsidR="009E16DF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Отд. кадров</w:t>
            </w:r>
          </w:p>
        </w:tc>
        <w:tc>
          <w:tcPr>
            <w:tcW w:w="1807" w:type="dxa"/>
          </w:tcPr>
          <w:p w:rsidR="009E16DF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20000</w:t>
            </w:r>
          </w:p>
        </w:tc>
      </w:tr>
      <w:tr w:rsidR="009E16DF" w:rsidRPr="00A660CC" w:rsidTr="007707AA">
        <w:trPr>
          <w:trHeight w:val="285"/>
        </w:trPr>
        <w:tc>
          <w:tcPr>
            <w:tcW w:w="1072" w:type="dxa"/>
          </w:tcPr>
          <w:p w:rsidR="009E16DF" w:rsidRDefault="009E16DF" w:rsidP="00770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8" w:type="dxa"/>
          </w:tcPr>
          <w:p w:rsidR="009E16DF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Фунтикова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974" w:type="dxa"/>
          </w:tcPr>
          <w:p w:rsidR="009E16DF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81545608</w:t>
            </w:r>
          </w:p>
        </w:tc>
        <w:tc>
          <w:tcPr>
            <w:tcW w:w="2256" w:type="dxa"/>
          </w:tcPr>
          <w:p w:rsidR="009E16DF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07" w:type="dxa"/>
          </w:tcPr>
          <w:p w:rsidR="009E16DF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5000</w:t>
            </w:r>
          </w:p>
        </w:tc>
      </w:tr>
      <w:tr w:rsidR="009E16DF" w:rsidRPr="00A660CC" w:rsidTr="007707AA">
        <w:trPr>
          <w:trHeight w:val="285"/>
        </w:trPr>
        <w:tc>
          <w:tcPr>
            <w:tcW w:w="1072" w:type="dxa"/>
          </w:tcPr>
          <w:p w:rsidR="009E16DF" w:rsidRDefault="009E16DF" w:rsidP="00770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8" w:type="dxa"/>
          </w:tcPr>
          <w:p w:rsidR="009E16DF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 Ю.В.</w:t>
            </w:r>
          </w:p>
        </w:tc>
        <w:tc>
          <w:tcPr>
            <w:tcW w:w="1974" w:type="dxa"/>
          </w:tcPr>
          <w:p w:rsidR="009E16DF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012321</w:t>
            </w:r>
          </w:p>
        </w:tc>
        <w:tc>
          <w:tcPr>
            <w:tcW w:w="2256" w:type="dxa"/>
          </w:tcPr>
          <w:p w:rsidR="009E16DF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службы</w:t>
            </w:r>
          </w:p>
        </w:tc>
        <w:tc>
          <w:tcPr>
            <w:tcW w:w="1807" w:type="dxa"/>
          </w:tcPr>
          <w:p w:rsidR="009E16DF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5000</w:t>
            </w:r>
          </w:p>
        </w:tc>
      </w:tr>
      <w:tr w:rsidR="009E16DF" w:rsidRPr="00A660CC" w:rsidTr="007707AA">
        <w:trPr>
          <w:trHeight w:val="285"/>
        </w:trPr>
        <w:tc>
          <w:tcPr>
            <w:tcW w:w="1072" w:type="dxa"/>
          </w:tcPr>
          <w:p w:rsidR="009E16DF" w:rsidRDefault="009E16DF" w:rsidP="00770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8" w:type="dxa"/>
          </w:tcPr>
          <w:p w:rsidR="009E16DF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Чугаев В.Н.</w:t>
            </w:r>
          </w:p>
        </w:tc>
        <w:tc>
          <w:tcPr>
            <w:tcW w:w="1974" w:type="dxa"/>
          </w:tcPr>
          <w:p w:rsidR="009E16DF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012253</w:t>
            </w:r>
          </w:p>
        </w:tc>
        <w:tc>
          <w:tcPr>
            <w:tcW w:w="2256" w:type="dxa"/>
          </w:tcPr>
          <w:p w:rsidR="009E16DF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807" w:type="dxa"/>
          </w:tcPr>
          <w:p w:rsidR="009E16DF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5000</w:t>
            </w:r>
          </w:p>
        </w:tc>
      </w:tr>
      <w:tr w:rsidR="009E16DF" w:rsidRPr="00A660CC" w:rsidTr="007707AA">
        <w:trPr>
          <w:trHeight w:val="285"/>
        </w:trPr>
        <w:tc>
          <w:tcPr>
            <w:tcW w:w="1072" w:type="dxa"/>
          </w:tcPr>
          <w:p w:rsidR="009E16DF" w:rsidRDefault="009E16DF" w:rsidP="00770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28" w:type="dxa"/>
          </w:tcPr>
          <w:p w:rsidR="009E16DF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974" w:type="dxa"/>
          </w:tcPr>
          <w:p w:rsidR="009E16DF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52818124</w:t>
            </w:r>
          </w:p>
        </w:tc>
        <w:tc>
          <w:tcPr>
            <w:tcW w:w="2256" w:type="dxa"/>
          </w:tcPr>
          <w:p w:rsidR="009E16DF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807" w:type="dxa"/>
          </w:tcPr>
          <w:p w:rsidR="009E16DF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5000</w:t>
            </w:r>
          </w:p>
        </w:tc>
      </w:tr>
      <w:tr w:rsidR="009E16DF" w:rsidRPr="00A660CC" w:rsidTr="007707AA">
        <w:trPr>
          <w:trHeight w:val="285"/>
        </w:trPr>
        <w:tc>
          <w:tcPr>
            <w:tcW w:w="1072" w:type="dxa"/>
          </w:tcPr>
          <w:p w:rsidR="009E16DF" w:rsidRDefault="009E16DF" w:rsidP="00770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9E16DF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9E16DF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9E16DF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9E16DF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6DF" w:rsidRPr="00A660CC" w:rsidTr="007707AA">
        <w:trPr>
          <w:trHeight w:val="285"/>
        </w:trPr>
        <w:tc>
          <w:tcPr>
            <w:tcW w:w="7430" w:type="dxa"/>
            <w:gridSpan w:val="4"/>
          </w:tcPr>
          <w:p w:rsidR="009E16DF" w:rsidRPr="00A660CC" w:rsidRDefault="009E16DF" w:rsidP="007707AA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9E16DF" w:rsidRPr="00A660CC" w:rsidRDefault="009E16DF" w:rsidP="00770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140000 руб.</w:t>
            </w:r>
          </w:p>
        </w:tc>
      </w:tr>
    </w:tbl>
    <w:p w:rsidR="009E16DF" w:rsidRPr="00EE40D1" w:rsidRDefault="009E16DF" w:rsidP="009E1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16DF" w:rsidRDefault="009E16DF" w:rsidP="009E1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49CB">
        <w:rPr>
          <w:rFonts w:ascii="Times New Roman" w:hAnsi="Times New Roman" w:cs="Times New Roman"/>
          <w:sz w:val="24"/>
          <w:szCs w:val="24"/>
        </w:rPr>
        <w:t xml:space="preserve">* - </w:t>
      </w:r>
      <w:r>
        <w:rPr>
          <w:rFonts w:ascii="Times New Roman" w:hAnsi="Times New Roman" w:cs="Times New Roman"/>
          <w:sz w:val="24"/>
          <w:szCs w:val="24"/>
        </w:rPr>
        <w:t>на похороны К.В. Коваленко</w:t>
      </w:r>
    </w:p>
    <w:p w:rsidR="009E16DF" w:rsidRDefault="009E16DF" w:rsidP="009E1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249CB">
        <w:rPr>
          <w:rFonts w:ascii="Times New Roman" w:hAnsi="Times New Roman" w:cs="Times New Roman"/>
          <w:sz w:val="24"/>
          <w:szCs w:val="24"/>
        </w:rPr>
        <w:t xml:space="preserve">* - </w:t>
      </w:r>
      <w:r>
        <w:rPr>
          <w:rFonts w:ascii="Times New Roman" w:hAnsi="Times New Roman" w:cs="Times New Roman"/>
          <w:sz w:val="24"/>
          <w:szCs w:val="24"/>
        </w:rPr>
        <w:t xml:space="preserve">на похороны А.Ю.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Льдова</w:t>
      </w:r>
      <w:proofErr w:type="spellEnd"/>
    </w:p>
    <w:p w:rsidR="009E16DF" w:rsidRDefault="009E16DF" w:rsidP="009A02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6821" w:rsidRDefault="00CC6821" w:rsidP="009A02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647" w:rsidRDefault="0073621D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73621D" w:rsidRDefault="0073621D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217D3" w:rsidRDefault="001217D3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386" w:rsidRDefault="006C5386" w:rsidP="00956257">
      <w:pPr>
        <w:spacing w:after="0" w:line="240" w:lineRule="auto"/>
      </w:pPr>
      <w:r>
        <w:separator/>
      </w:r>
    </w:p>
  </w:endnote>
  <w:endnote w:type="continuationSeparator" w:id="0">
    <w:p w:rsidR="006C5386" w:rsidRDefault="006C5386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386" w:rsidRDefault="006C5386" w:rsidP="00956257">
      <w:pPr>
        <w:spacing w:after="0" w:line="240" w:lineRule="auto"/>
      </w:pPr>
      <w:r>
        <w:separator/>
      </w:r>
    </w:p>
  </w:footnote>
  <w:footnote w:type="continuationSeparator" w:id="0">
    <w:p w:rsidR="006C5386" w:rsidRDefault="006C5386" w:rsidP="00956257">
      <w:pPr>
        <w:spacing w:after="0" w:line="240" w:lineRule="auto"/>
      </w:pPr>
      <w:r>
        <w:continuationSeparator/>
      </w:r>
    </w:p>
  </w:footnote>
  <w:footnote w:id="1">
    <w:p w:rsidR="00956257" w:rsidRPr="00956257" w:rsidRDefault="00956257">
      <w:pPr>
        <w:pStyle w:val="ac"/>
        <w:rPr>
          <w:rFonts w:ascii="Times New Roman" w:hAnsi="Times New Roman" w:cs="Times New Roman"/>
        </w:rPr>
      </w:pPr>
      <w:r>
        <w:rPr>
          <w:rStyle w:val="a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Отдельные члены профкома не принимали участия в голосовании по некоторым вопросам.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7"/>
  </w:num>
  <w:num w:numId="5">
    <w:abstractNumId w:val="14"/>
  </w:num>
  <w:num w:numId="6">
    <w:abstractNumId w:val="15"/>
  </w:num>
  <w:num w:numId="7">
    <w:abstractNumId w:val="6"/>
  </w:num>
  <w:num w:numId="8">
    <w:abstractNumId w:val="13"/>
  </w:num>
  <w:num w:numId="9">
    <w:abstractNumId w:val="0"/>
  </w:num>
  <w:num w:numId="10">
    <w:abstractNumId w:val="4"/>
  </w:num>
  <w:num w:numId="11">
    <w:abstractNumId w:val="11"/>
  </w:num>
  <w:num w:numId="12">
    <w:abstractNumId w:val="17"/>
  </w:num>
  <w:num w:numId="13">
    <w:abstractNumId w:val="3"/>
  </w:num>
  <w:num w:numId="14">
    <w:abstractNumId w:val="5"/>
  </w:num>
  <w:num w:numId="15">
    <w:abstractNumId w:val="2"/>
  </w:num>
  <w:num w:numId="16">
    <w:abstractNumId w:val="19"/>
  </w:num>
  <w:num w:numId="17">
    <w:abstractNumId w:val="10"/>
  </w:num>
  <w:num w:numId="18">
    <w:abstractNumId w:val="1"/>
  </w:num>
  <w:num w:numId="19">
    <w:abstractNumId w:val="16"/>
  </w:num>
  <w:num w:numId="20">
    <w:abstractNumId w:val="1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4E89"/>
    <w:rsid w:val="0000541D"/>
    <w:rsid w:val="000100CE"/>
    <w:rsid w:val="00014815"/>
    <w:rsid w:val="00017013"/>
    <w:rsid w:val="0002035E"/>
    <w:rsid w:val="0002518A"/>
    <w:rsid w:val="00025863"/>
    <w:rsid w:val="000273FB"/>
    <w:rsid w:val="000301B3"/>
    <w:rsid w:val="00030941"/>
    <w:rsid w:val="0003289E"/>
    <w:rsid w:val="00033BD6"/>
    <w:rsid w:val="000347BA"/>
    <w:rsid w:val="00034AB5"/>
    <w:rsid w:val="00034B10"/>
    <w:rsid w:val="00041681"/>
    <w:rsid w:val="00041BCF"/>
    <w:rsid w:val="00041CCC"/>
    <w:rsid w:val="00042B98"/>
    <w:rsid w:val="0004307C"/>
    <w:rsid w:val="00045915"/>
    <w:rsid w:val="00045A3C"/>
    <w:rsid w:val="00047CA5"/>
    <w:rsid w:val="0005212A"/>
    <w:rsid w:val="00052DDB"/>
    <w:rsid w:val="00056A16"/>
    <w:rsid w:val="00063682"/>
    <w:rsid w:val="0006589B"/>
    <w:rsid w:val="00066E96"/>
    <w:rsid w:val="00066F2E"/>
    <w:rsid w:val="000701BC"/>
    <w:rsid w:val="0007131B"/>
    <w:rsid w:val="00075CB7"/>
    <w:rsid w:val="00077AB0"/>
    <w:rsid w:val="0008117F"/>
    <w:rsid w:val="00081926"/>
    <w:rsid w:val="00083645"/>
    <w:rsid w:val="000872FB"/>
    <w:rsid w:val="0009043B"/>
    <w:rsid w:val="0009191D"/>
    <w:rsid w:val="00093615"/>
    <w:rsid w:val="000A33C2"/>
    <w:rsid w:val="000A3523"/>
    <w:rsid w:val="000A3CA4"/>
    <w:rsid w:val="000A739C"/>
    <w:rsid w:val="000B7892"/>
    <w:rsid w:val="000C2D7D"/>
    <w:rsid w:val="000C2F46"/>
    <w:rsid w:val="000D0A08"/>
    <w:rsid w:val="000D1330"/>
    <w:rsid w:val="000D4C8E"/>
    <w:rsid w:val="000D4E36"/>
    <w:rsid w:val="000E09B7"/>
    <w:rsid w:val="000E0C73"/>
    <w:rsid w:val="000E363B"/>
    <w:rsid w:val="000E3CD2"/>
    <w:rsid w:val="000E3CE1"/>
    <w:rsid w:val="000E4A09"/>
    <w:rsid w:val="000E653B"/>
    <w:rsid w:val="000F0E8D"/>
    <w:rsid w:val="000F58CB"/>
    <w:rsid w:val="000F5BEB"/>
    <w:rsid w:val="000F61CA"/>
    <w:rsid w:val="000F61FB"/>
    <w:rsid w:val="000F7EAD"/>
    <w:rsid w:val="00101836"/>
    <w:rsid w:val="0010467A"/>
    <w:rsid w:val="00104930"/>
    <w:rsid w:val="0010530C"/>
    <w:rsid w:val="00105759"/>
    <w:rsid w:val="00105866"/>
    <w:rsid w:val="0010638B"/>
    <w:rsid w:val="00112DC0"/>
    <w:rsid w:val="00117DC4"/>
    <w:rsid w:val="001217D3"/>
    <w:rsid w:val="00121A07"/>
    <w:rsid w:val="00121EC4"/>
    <w:rsid w:val="00124126"/>
    <w:rsid w:val="00124968"/>
    <w:rsid w:val="00132195"/>
    <w:rsid w:val="00133338"/>
    <w:rsid w:val="00134F35"/>
    <w:rsid w:val="0014056E"/>
    <w:rsid w:val="00142A92"/>
    <w:rsid w:val="001443AD"/>
    <w:rsid w:val="00144647"/>
    <w:rsid w:val="00146C71"/>
    <w:rsid w:val="00151607"/>
    <w:rsid w:val="00152B74"/>
    <w:rsid w:val="0015465C"/>
    <w:rsid w:val="00154CB8"/>
    <w:rsid w:val="00156D6E"/>
    <w:rsid w:val="00156E78"/>
    <w:rsid w:val="001576BE"/>
    <w:rsid w:val="0016482C"/>
    <w:rsid w:val="001747ED"/>
    <w:rsid w:val="001766FF"/>
    <w:rsid w:val="001768E9"/>
    <w:rsid w:val="001776EC"/>
    <w:rsid w:val="00182146"/>
    <w:rsid w:val="00185077"/>
    <w:rsid w:val="00186943"/>
    <w:rsid w:val="00190C27"/>
    <w:rsid w:val="0019638A"/>
    <w:rsid w:val="00197B45"/>
    <w:rsid w:val="001A00AB"/>
    <w:rsid w:val="001A2E78"/>
    <w:rsid w:val="001A2EAF"/>
    <w:rsid w:val="001A308B"/>
    <w:rsid w:val="001A7980"/>
    <w:rsid w:val="001B0A6D"/>
    <w:rsid w:val="001B1BB1"/>
    <w:rsid w:val="001B5B46"/>
    <w:rsid w:val="001C55A3"/>
    <w:rsid w:val="001D3C10"/>
    <w:rsid w:val="001D7C3A"/>
    <w:rsid w:val="001E3A7D"/>
    <w:rsid w:val="001E4F79"/>
    <w:rsid w:val="001E5B41"/>
    <w:rsid w:val="001F0F6E"/>
    <w:rsid w:val="001F4F71"/>
    <w:rsid w:val="0020179D"/>
    <w:rsid w:val="00205631"/>
    <w:rsid w:val="00210C8D"/>
    <w:rsid w:val="00211FAD"/>
    <w:rsid w:val="00212202"/>
    <w:rsid w:val="002138C5"/>
    <w:rsid w:val="00216704"/>
    <w:rsid w:val="00217446"/>
    <w:rsid w:val="00223FCF"/>
    <w:rsid w:val="0022442A"/>
    <w:rsid w:val="002263F0"/>
    <w:rsid w:val="002306D4"/>
    <w:rsid w:val="002356B6"/>
    <w:rsid w:val="00237043"/>
    <w:rsid w:val="00241F00"/>
    <w:rsid w:val="00250184"/>
    <w:rsid w:val="00252206"/>
    <w:rsid w:val="00252EAD"/>
    <w:rsid w:val="0025387B"/>
    <w:rsid w:val="002545D0"/>
    <w:rsid w:val="0025602C"/>
    <w:rsid w:val="00260745"/>
    <w:rsid w:val="002617BF"/>
    <w:rsid w:val="00265569"/>
    <w:rsid w:val="00265D9C"/>
    <w:rsid w:val="00267D59"/>
    <w:rsid w:val="00267E1E"/>
    <w:rsid w:val="002727DC"/>
    <w:rsid w:val="002743A7"/>
    <w:rsid w:val="00275725"/>
    <w:rsid w:val="00281615"/>
    <w:rsid w:val="00281959"/>
    <w:rsid w:val="002829EF"/>
    <w:rsid w:val="00282B14"/>
    <w:rsid w:val="00282FB6"/>
    <w:rsid w:val="00286DF1"/>
    <w:rsid w:val="00290449"/>
    <w:rsid w:val="0029650E"/>
    <w:rsid w:val="00297445"/>
    <w:rsid w:val="002A1DB8"/>
    <w:rsid w:val="002A3442"/>
    <w:rsid w:val="002A69F1"/>
    <w:rsid w:val="002B0F67"/>
    <w:rsid w:val="002B33FA"/>
    <w:rsid w:val="002B5ACB"/>
    <w:rsid w:val="002C0482"/>
    <w:rsid w:val="002D2DDF"/>
    <w:rsid w:val="002D344E"/>
    <w:rsid w:val="002D3561"/>
    <w:rsid w:val="002D357A"/>
    <w:rsid w:val="002D5218"/>
    <w:rsid w:val="002E127B"/>
    <w:rsid w:val="002E4AEF"/>
    <w:rsid w:val="002F65FC"/>
    <w:rsid w:val="00305645"/>
    <w:rsid w:val="0031048C"/>
    <w:rsid w:val="003140FA"/>
    <w:rsid w:val="0031433D"/>
    <w:rsid w:val="003169F0"/>
    <w:rsid w:val="003219B6"/>
    <w:rsid w:val="00322C6B"/>
    <w:rsid w:val="00322E4A"/>
    <w:rsid w:val="003237A1"/>
    <w:rsid w:val="003259D3"/>
    <w:rsid w:val="003278F5"/>
    <w:rsid w:val="00331E0F"/>
    <w:rsid w:val="0033231E"/>
    <w:rsid w:val="00334033"/>
    <w:rsid w:val="0033799D"/>
    <w:rsid w:val="00337D0E"/>
    <w:rsid w:val="00345168"/>
    <w:rsid w:val="003455ED"/>
    <w:rsid w:val="00345E67"/>
    <w:rsid w:val="003529E6"/>
    <w:rsid w:val="00353BE9"/>
    <w:rsid w:val="00357C71"/>
    <w:rsid w:val="003611AA"/>
    <w:rsid w:val="003717E3"/>
    <w:rsid w:val="0037180B"/>
    <w:rsid w:val="0037325D"/>
    <w:rsid w:val="00374FA8"/>
    <w:rsid w:val="00377316"/>
    <w:rsid w:val="00385232"/>
    <w:rsid w:val="00386978"/>
    <w:rsid w:val="00387216"/>
    <w:rsid w:val="00387BA9"/>
    <w:rsid w:val="00397209"/>
    <w:rsid w:val="003A20B9"/>
    <w:rsid w:val="003A3888"/>
    <w:rsid w:val="003A4ACD"/>
    <w:rsid w:val="003A6EF0"/>
    <w:rsid w:val="003B25CA"/>
    <w:rsid w:val="003B473D"/>
    <w:rsid w:val="003B5263"/>
    <w:rsid w:val="003C45E0"/>
    <w:rsid w:val="003C6084"/>
    <w:rsid w:val="003C6E15"/>
    <w:rsid w:val="003D0789"/>
    <w:rsid w:val="003D2A1A"/>
    <w:rsid w:val="003D3E9C"/>
    <w:rsid w:val="003E4603"/>
    <w:rsid w:val="003F29AC"/>
    <w:rsid w:val="003F4B75"/>
    <w:rsid w:val="003F5615"/>
    <w:rsid w:val="003F6A28"/>
    <w:rsid w:val="003F7417"/>
    <w:rsid w:val="00401063"/>
    <w:rsid w:val="00407E25"/>
    <w:rsid w:val="00412263"/>
    <w:rsid w:val="0041380A"/>
    <w:rsid w:val="00413B78"/>
    <w:rsid w:val="00414D33"/>
    <w:rsid w:val="00415E29"/>
    <w:rsid w:val="004169BA"/>
    <w:rsid w:val="0042135A"/>
    <w:rsid w:val="00421E41"/>
    <w:rsid w:val="00422458"/>
    <w:rsid w:val="00422A96"/>
    <w:rsid w:val="0042411E"/>
    <w:rsid w:val="00427467"/>
    <w:rsid w:val="0043280C"/>
    <w:rsid w:val="00434DEA"/>
    <w:rsid w:val="00435798"/>
    <w:rsid w:val="00441FAC"/>
    <w:rsid w:val="0044401E"/>
    <w:rsid w:val="004455B7"/>
    <w:rsid w:val="004461B3"/>
    <w:rsid w:val="00446208"/>
    <w:rsid w:val="00446747"/>
    <w:rsid w:val="00450DAD"/>
    <w:rsid w:val="004529AC"/>
    <w:rsid w:val="00452E2F"/>
    <w:rsid w:val="0045395D"/>
    <w:rsid w:val="00455FA1"/>
    <w:rsid w:val="00464ADF"/>
    <w:rsid w:val="00470384"/>
    <w:rsid w:val="00472DA8"/>
    <w:rsid w:val="00473F81"/>
    <w:rsid w:val="00474343"/>
    <w:rsid w:val="00474516"/>
    <w:rsid w:val="00477225"/>
    <w:rsid w:val="00481B8F"/>
    <w:rsid w:val="004862E6"/>
    <w:rsid w:val="00486AE6"/>
    <w:rsid w:val="00487CE0"/>
    <w:rsid w:val="004925A7"/>
    <w:rsid w:val="00494278"/>
    <w:rsid w:val="00497F09"/>
    <w:rsid w:val="004A0FB9"/>
    <w:rsid w:val="004A3ADB"/>
    <w:rsid w:val="004A5DD1"/>
    <w:rsid w:val="004B253F"/>
    <w:rsid w:val="004B2764"/>
    <w:rsid w:val="004B76E8"/>
    <w:rsid w:val="004B78EF"/>
    <w:rsid w:val="004C43A5"/>
    <w:rsid w:val="004C5DE7"/>
    <w:rsid w:val="004C6843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F03FC"/>
    <w:rsid w:val="004F5B1D"/>
    <w:rsid w:val="004F628C"/>
    <w:rsid w:val="00500335"/>
    <w:rsid w:val="00500808"/>
    <w:rsid w:val="00504E6C"/>
    <w:rsid w:val="00505A89"/>
    <w:rsid w:val="0050690A"/>
    <w:rsid w:val="00512253"/>
    <w:rsid w:val="00513188"/>
    <w:rsid w:val="00514976"/>
    <w:rsid w:val="00531ACB"/>
    <w:rsid w:val="00535495"/>
    <w:rsid w:val="0053636A"/>
    <w:rsid w:val="00541994"/>
    <w:rsid w:val="00541C69"/>
    <w:rsid w:val="00541D38"/>
    <w:rsid w:val="00542FD8"/>
    <w:rsid w:val="00544188"/>
    <w:rsid w:val="0054495A"/>
    <w:rsid w:val="00544B5B"/>
    <w:rsid w:val="00544F4F"/>
    <w:rsid w:val="00550F21"/>
    <w:rsid w:val="00551415"/>
    <w:rsid w:val="00553B18"/>
    <w:rsid w:val="00561701"/>
    <w:rsid w:val="00562D85"/>
    <w:rsid w:val="005663F5"/>
    <w:rsid w:val="00567BBA"/>
    <w:rsid w:val="005718AD"/>
    <w:rsid w:val="00572251"/>
    <w:rsid w:val="0057595F"/>
    <w:rsid w:val="00576C0E"/>
    <w:rsid w:val="005771D8"/>
    <w:rsid w:val="00577621"/>
    <w:rsid w:val="005809F0"/>
    <w:rsid w:val="00583BAD"/>
    <w:rsid w:val="00585C7F"/>
    <w:rsid w:val="00586CE9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5B75"/>
    <w:rsid w:val="005D60ED"/>
    <w:rsid w:val="005D7572"/>
    <w:rsid w:val="005D774B"/>
    <w:rsid w:val="005E02C3"/>
    <w:rsid w:val="005E12CA"/>
    <w:rsid w:val="005E3CAC"/>
    <w:rsid w:val="005E67AF"/>
    <w:rsid w:val="005E75E8"/>
    <w:rsid w:val="005F09F2"/>
    <w:rsid w:val="005F10F3"/>
    <w:rsid w:val="005F14F1"/>
    <w:rsid w:val="005F29E0"/>
    <w:rsid w:val="005F682D"/>
    <w:rsid w:val="005F7090"/>
    <w:rsid w:val="0060412D"/>
    <w:rsid w:val="006041D4"/>
    <w:rsid w:val="006064EB"/>
    <w:rsid w:val="00607EC5"/>
    <w:rsid w:val="00611C1E"/>
    <w:rsid w:val="00613969"/>
    <w:rsid w:val="00615E4D"/>
    <w:rsid w:val="00616682"/>
    <w:rsid w:val="006206FC"/>
    <w:rsid w:val="00620E18"/>
    <w:rsid w:val="006223C3"/>
    <w:rsid w:val="00623902"/>
    <w:rsid w:val="00623DFA"/>
    <w:rsid w:val="00626B29"/>
    <w:rsid w:val="006302B8"/>
    <w:rsid w:val="006304A6"/>
    <w:rsid w:val="00631947"/>
    <w:rsid w:val="0063266E"/>
    <w:rsid w:val="00632E3A"/>
    <w:rsid w:val="0063526F"/>
    <w:rsid w:val="0064050A"/>
    <w:rsid w:val="00641341"/>
    <w:rsid w:val="00641462"/>
    <w:rsid w:val="00643463"/>
    <w:rsid w:val="006439C2"/>
    <w:rsid w:val="006456CB"/>
    <w:rsid w:val="006478B8"/>
    <w:rsid w:val="006549E5"/>
    <w:rsid w:val="0065605D"/>
    <w:rsid w:val="00660EA4"/>
    <w:rsid w:val="00663C0A"/>
    <w:rsid w:val="006650BC"/>
    <w:rsid w:val="00665D02"/>
    <w:rsid w:val="00667B0E"/>
    <w:rsid w:val="00672A06"/>
    <w:rsid w:val="00673CA5"/>
    <w:rsid w:val="00676668"/>
    <w:rsid w:val="006767D3"/>
    <w:rsid w:val="0068418B"/>
    <w:rsid w:val="0068459F"/>
    <w:rsid w:val="00685239"/>
    <w:rsid w:val="0068637E"/>
    <w:rsid w:val="0068723F"/>
    <w:rsid w:val="00692AFF"/>
    <w:rsid w:val="006A2D09"/>
    <w:rsid w:val="006A5B99"/>
    <w:rsid w:val="006B05A8"/>
    <w:rsid w:val="006B1994"/>
    <w:rsid w:val="006B1D45"/>
    <w:rsid w:val="006B30E5"/>
    <w:rsid w:val="006B3640"/>
    <w:rsid w:val="006B4013"/>
    <w:rsid w:val="006B57B6"/>
    <w:rsid w:val="006B620C"/>
    <w:rsid w:val="006B6584"/>
    <w:rsid w:val="006B6DE3"/>
    <w:rsid w:val="006B7BB7"/>
    <w:rsid w:val="006C17E4"/>
    <w:rsid w:val="006C37D4"/>
    <w:rsid w:val="006C5386"/>
    <w:rsid w:val="006C702A"/>
    <w:rsid w:val="006D00B7"/>
    <w:rsid w:val="006D0DF4"/>
    <w:rsid w:val="006D1D47"/>
    <w:rsid w:val="006D4F1D"/>
    <w:rsid w:val="006D5049"/>
    <w:rsid w:val="006D7118"/>
    <w:rsid w:val="006E0388"/>
    <w:rsid w:val="006E223D"/>
    <w:rsid w:val="006E2589"/>
    <w:rsid w:val="006E2A01"/>
    <w:rsid w:val="006E2A72"/>
    <w:rsid w:val="006E472E"/>
    <w:rsid w:val="006E51D5"/>
    <w:rsid w:val="006E54E7"/>
    <w:rsid w:val="006E6565"/>
    <w:rsid w:val="006E77CF"/>
    <w:rsid w:val="006F08A7"/>
    <w:rsid w:val="006F308C"/>
    <w:rsid w:val="006F347E"/>
    <w:rsid w:val="006F6AA9"/>
    <w:rsid w:val="0070428E"/>
    <w:rsid w:val="007046DA"/>
    <w:rsid w:val="007072AF"/>
    <w:rsid w:val="00711D15"/>
    <w:rsid w:val="0071248F"/>
    <w:rsid w:val="0071539C"/>
    <w:rsid w:val="007161E3"/>
    <w:rsid w:val="00716F04"/>
    <w:rsid w:val="00721354"/>
    <w:rsid w:val="00721AC8"/>
    <w:rsid w:val="00722D63"/>
    <w:rsid w:val="007238D5"/>
    <w:rsid w:val="0073131E"/>
    <w:rsid w:val="00732409"/>
    <w:rsid w:val="007335D9"/>
    <w:rsid w:val="00734FB6"/>
    <w:rsid w:val="007351AF"/>
    <w:rsid w:val="00735286"/>
    <w:rsid w:val="00736164"/>
    <w:rsid w:val="0073621D"/>
    <w:rsid w:val="00736EFE"/>
    <w:rsid w:val="007373BC"/>
    <w:rsid w:val="007405AC"/>
    <w:rsid w:val="0074448F"/>
    <w:rsid w:val="00746D55"/>
    <w:rsid w:val="00751AC9"/>
    <w:rsid w:val="007578BD"/>
    <w:rsid w:val="00757F15"/>
    <w:rsid w:val="00770A91"/>
    <w:rsid w:val="0077139B"/>
    <w:rsid w:val="00772BAF"/>
    <w:rsid w:val="00776991"/>
    <w:rsid w:val="007809EA"/>
    <w:rsid w:val="00781296"/>
    <w:rsid w:val="00781F15"/>
    <w:rsid w:val="007859E1"/>
    <w:rsid w:val="007869EA"/>
    <w:rsid w:val="00790E52"/>
    <w:rsid w:val="0079371C"/>
    <w:rsid w:val="00793AC2"/>
    <w:rsid w:val="00793CD1"/>
    <w:rsid w:val="007957DB"/>
    <w:rsid w:val="007A0A5E"/>
    <w:rsid w:val="007A1695"/>
    <w:rsid w:val="007A210D"/>
    <w:rsid w:val="007A53AA"/>
    <w:rsid w:val="007A709A"/>
    <w:rsid w:val="007B040F"/>
    <w:rsid w:val="007B266C"/>
    <w:rsid w:val="007B3848"/>
    <w:rsid w:val="007B6419"/>
    <w:rsid w:val="007B6817"/>
    <w:rsid w:val="007C183C"/>
    <w:rsid w:val="007C2B02"/>
    <w:rsid w:val="007D38EE"/>
    <w:rsid w:val="007D5399"/>
    <w:rsid w:val="007D7B07"/>
    <w:rsid w:val="007E4274"/>
    <w:rsid w:val="007E462A"/>
    <w:rsid w:val="007E6542"/>
    <w:rsid w:val="007E6E31"/>
    <w:rsid w:val="007E7B83"/>
    <w:rsid w:val="007F1188"/>
    <w:rsid w:val="007F25DB"/>
    <w:rsid w:val="007F3822"/>
    <w:rsid w:val="007F3942"/>
    <w:rsid w:val="007F464E"/>
    <w:rsid w:val="007F484B"/>
    <w:rsid w:val="008025FB"/>
    <w:rsid w:val="00802E18"/>
    <w:rsid w:val="00810C3F"/>
    <w:rsid w:val="008111B9"/>
    <w:rsid w:val="0081198F"/>
    <w:rsid w:val="00812066"/>
    <w:rsid w:val="0081259A"/>
    <w:rsid w:val="00814F84"/>
    <w:rsid w:val="008161E6"/>
    <w:rsid w:val="00820671"/>
    <w:rsid w:val="00820D38"/>
    <w:rsid w:val="00825260"/>
    <w:rsid w:val="00833D23"/>
    <w:rsid w:val="00834069"/>
    <w:rsid w:val="0083564B"/>
    <w:rsid w:val="00836ED6"/>
    <w:rsid w:val="00840BA2"/>
    <w:rsid w:val="008446A6"/>
    <w:rsid w:val="00847FA0"/>
    <w:rsid w:val="00853553"/>
    <w:rsid w:val="0085399E"/>
    <w:rsid w:val="00855645"/>
    <w:rsid w:val="00860D89"/>
    <w:rsid w:val="00861C45"/>
    <w:rsid w:val="00861FC9"/>
    <w:rsid w:val="00863F14"/>
    <w:rsid w:val="0086405A"/>
    <w:rsid w:val="008672FD"/>
    <w:rsid w:val="008729C0"/>
    <w:rsid w:val="008739C0"/>
    <w:rsid w:val="00873ABB"/>
    <w:rsid w:val="00874273"/>
    <w:rsid w:val="0087476E"/>
    <w:rsid w:val="008756AF"/>
    <w:rsid w:val="00875F7F"/>
    <w:rsid w:val="00882464"/>
    <w:rsid w:val="00883025"/>
    <w:rsid w:val="008842F7"/>
    <w:rsid w:val="008847A5"/>
    <w:rsid w:val="008905E9"/>
    <w:rsid w:val="00893A26"/>
    <w:rsid w:val="008967AD"/>
    <w:rsid w:val="00897C24"/>
    <w:rsid w:val="008A18C4"/>
    <w:rsid w:val="008B394B"/>
    <w:rsid w:val="008B6EB6"/>
    <w:rsid w:val="008B78B3"/>
    <w:rsid w:val="008B78BD"/>
    <w:rsid w:val="008C4BD2"/>
    <w:rsid w:val="008C6E65"/>
    <w:rsid w:val="008D0CFA"/>
    <w:rsid w:val="008D41C0"/>
    <w:rsid w:val="008D4926"/>
    <w:rsid w:val="008D6F3F"/>
    <w:rsid w:val="008E4720"/>
    <w:rsid w:val="008F0D1B"/>
    <w:rsid w:val="008F14B9"/>
    <w:rsid w:val="008F19CA"/>
    <w:rsid w:val="008F2DD1"/>
    <w:rsid w:val="009038E4"/>
    <w:rsid w:val="00906CC9"/>
    <w:rsid w:val="0091064F"/>
    <w:rsid w:val="009107C8"/>
    <w:rsid w:val="00910987"/>
    <w:rsid w:val="009115D6"/>
    <w:rsid w:val="009268FE"/>
    <w:rsid w:val="009315D4"/>
    <w:rsid w:val="009331C2"/>
    <w:rsid w:val="0094785A"/>
    <w:rsid w:val="00952487"/>
    <w:rsid w:val="0095459F"/>
    <w:rsid w:val="00956257"/>
    <w:rsid w:val="00956CFC"/>
    <w:rsid w:val="0095723F"/>
    <w:rsid w:val="00960073"/>
    <w:rsid w:val="0096032D"/>
    <w:rsid w:val="00960F26"/>
    <w:rsid w:val="00963FFC"/>
    <w:rsid w:val="00964601"/>
    <w:rsid w:val="009710A2"/>
    <w:rsid w:val="00972AF6"/>
    <w:rsid w:val="00974ED8"/>
    <w:rsid w:val="00976E9C"/>
    <w:rsid w:val="009773FB"/>
    <w:rsid w:val="009821C7"/>
    <w:rsid w:val="00984C96"/>
    <w:rsid w:val="00986F7C"/>
    <w:rsid w:val="0098762D"/>
    <w:rsid w:val="00987807"/>
    <w:rsid w:val="0099045A"/>
    <w:rsid w:val="009967F6"/>
    <w:rsid w:val="009A026D"/>
    <w:rsid w:val="009A137D"/>
    <w:rsid w:val="009A1939"/>
    <w:rsid w:val="009A2CCA"/>
    <w:rsid w:val="009A6462"/>
    <w:rsid w:val="009B1E45"/>
    <w:rsid w:val="009B3310"/>
    <w:rsid w:val="009B48B1"/>
    <w:rsid w:val="009B5BD0"/>
    <w:rsid w:val="009C47F4"/>
    <w:rsid w:val="009C54A3"/>
    <w:rsid w:val="009C77FC"/>
    <w:rsid w:val="009D48D6"/>
    <w:rsid w:val="009E16DF"/>
    <w:rsid w:val="009E6750"/>
    <w:rsid w:val="009F37CC"/>
    <w:rsid w:val="009F4553"/>
    <w:rsid w:val="009F47B6"/>
    <w:rsid w:val="009F689C"/>
    <w:rsid w:val="009F71C1"/>
    <w:rsid w:val="009F7813"/>
    <w:rsid w:val="00A00FB8"/>
    <w:rsid w:val="00A04D47"/>
    <w:rsid w:val="00A054BB"/>
    <w:rsid w:val="00A06FCE"/>
    <w:rsid w:val="00A10CF4"/>
    <w:rsid w:val="00A12002"/>
    <w:rsid w:val="00A12EB6"/>
    <w:rsid w:val="00A14410"/>
    <w:rsid w:val="00A146FA"/>
    <w:rsid w:val="00A14FB0"/>
    <w:rsid w:val="00A2180A"/>
    <w:rsid w:val="00A22C54"/>
    <w:rsid w:val="00A24F71"/>
    <w:rsid w:val="00A3207B"/>
    <w:rsid w:val="00A36701"/>
    <w:rsid w:val="00A3789B"/>
    <w:rsid w:val="00A40827"/>
    <w:rsid w:val="00A416D0"/>
    <w:rsid w:val="00A41FF4"/>
    <w:rsid w:val="00A42AB5"/>
    <w:rsid w:val="00A44079"/>
    <w:rsid w:val="00A460F7"/>
    <w:rsid w:val="00A47B13"/>
    <w:rsid w:val="00A53021"/>
    <w:rsid w:val="00A5461D"/>
    <w:rsid w:val="00A63B36"/>
    <w:rsid w:val="00A65C97"/>
    <w:rsid w:val="00A660CC"/>
    <w:rsid w:val="00A66539"/>
    <w:rsid w:val="00A67B5B"/>
    <w:rsid w:val="00A67D2E"/>
    <w:rsid w:val="00A753F3"/>
    <w:rsid w:val="00A8161C"/>
    <w:rsid w:val="00A824A0"/>
    <w:rsid w:val="00A83873"/>
    <w:rsid w:val="00A86C76"/>
    <w:rsid w:val="00A87505"/>
    <w:rsid w:val="00A90492"/>
    <w:rsid w:val="00A9111A"/>
    <w:rsid w:val="00A913CC"/>
    <w:rsid w:val="00A91E6F"/>
    <w:rsid w:val="00A91F84"/>
    <w:rsid w:val="00A93DE9"/>
    <w:rsid w:val="00AA3161"/>
    <w:rsid w:val="00AA3314"/>
    <w:rsid w:val="00AA512C"/>
    <w:rsid w:val="00AA6609"/>
    <w:rsid w:val="00AA6688"/>
    <w:rsid w:val="00AB135A"/>
    <w:rsid w:val="00AB3343"/>
    <w:rsid w:val="00AB3403"/>
    <w:rsid w:val="00AB3ABE"/>
    <w:rsid w:val="00AB47F3"/>
    <w:rsid w:val="00AB4E08"/>
    <w:rsid w:val="00AB6684"/>
    <w:rsid w:val="00AC40BE"/>
    <w:rsid w:val="00AC41B4"/>
    <w:rsid w:val="00AC5B26"/>
    <w:rsid w:val="00AD024D"/>
    <w:rsid w:val="00AD18E5"/>
    <w:rsid w:val="00AD36B9"/>
    <w:rsid w:val="00AD3902"/>
    <w:rsid w:val="00AD7753"/>
    <w:rsid w:val="00AE30E8"/>
    <w:rsid w:val="00AF0761"/>
    <w:rsid w:val="00AF5127"/>
    <w:rsid w:val="00AF5BD4"/>
    <w:rsid w:val="00AF7644"/>
    <w:rsid w:val="00B03FD7"/>
    <w:rsid w:val="00B04DC3"/>
    <w:rsid w:val="00B05390"/>
    <w:rsid w:val="00B0562D"/>
    <w:rsid w:val="00B119F6"/>
    <w:rsid w:val="00B12575"/>
    <w:rsid w:val="00B12B5C"/>
    <w:rsid w:val="00B12FA6"/>
    <w:rsid w:val="00B1376A"/>
    <w:rsid w:val="00B13F34"/>
    <w:rsid w:val="00B14CFB"/>
    <w:rsid w:val="00B161CA"/>
    <w:rsid w:val="00B20106"/>
    <w:rsid w:val="00B216CC"/>
    <w:rsid w:val="00B230DA"/>
    <w:rsid w:val="00B23969"/>
    <w:rsid w:val="00B23D12"/>
    <w:rsid w:val="00B23D35"/>
    <w:rsid w:val="00B2641D"/>
    <w:rsid w:val="00B26F0E"/>
    <w:rsid w:val="00B277C0"/>
    <w:rsid w:val="00B3022A"/>
    <w:rsid w:val="00B317C2"/>
    <w:rsid w:val="00B33D9B"/>
    <w:rsid w:val="00B33F91"/>
    <w:rsid w:val="00B35249"/>
    <w:rsid w:val="00B401EF"/>
    <w:rsid w:val="00B404B9"/>
    <w:rsid w:val="00B45B57"/>
    <w:rsid w:val="00B50F73"/>
    <w:rsid w:val="00B53B4E"/>
    <w:rsid w:val="00B547EF"/>
    <w:rsid w:val="00B548D1"/>
    <w:rsid w:val="00B5736E"/>
    <w:rsid w:val="00B63F38"/>
    <w:rsid w:val="00B64956"/>
    <w:rsid w:val="00B668A8"/>
    <w:rsid w:val="00B758D0"/>
    <w:rsid w:val="00B76FD3"/>
    <w:rsid w:val="00B8265B"/>
    <w:rsid w:val="00B82BC5"/>
    <w:rsid w:val="00B85028"/>
    <w:rsid w:val="00B86C4F"/>
    <w:rsid w:val="00B87F6E"/>
    <w:rsid w:val="00B92053"/>
    <w:rsid w:val="00B945E4"/>
    <w:rsid w:val="00BA231D"/>
    <w:rsid w:val="00BA3DE7"/>
    <w:rsid w:val="00BA434B"/>
    <w:rsid w:val="00BA526F"/>
    <w:rsid w:val="00BA769F"/>
    <w:rsid w:val="00BB3C2D"/>
    <w:rsid w:val="00BB7B02"/>
    <w:rsid w:val="00BC1368"/>
    <w:rsid w:val="00BC270C"/>
    <w:rsid w:val="00BC397B"/>
    <w:rsid w:val="00BC49C5"/>
    <w:rsid w:val="00BC672E"/>
    <w:rsid w:val="00BD156D"/>
    <w:rsid w:val="00BD4443"/>
    <w:rsid w:val="00BD45A7"/>
    <w:rsid w:val="00BD79E1"/>
    <w:rsid w:val="00BE0D75"/>
    <w:rsid w:val="00BE0DA5"/>
    <w:rsid w:val="00BE10A6"/>
    <w:rsid w:val="00BE3558"/>
    <w:rsid w:val="00BE40CA"/>
    <w:rsid w:val="00BF2AA5"/>
    <w:rsid w:val="00BF2BA6"/>
    <w:rsid w:val="00BF3A2C"/>
    <w:rsid w:val="00BF6134"/>
    <w:rsid w:val="00BF64D9"/>
    <w:rsid w:val="00BF74EF"/>
    <w:rsid w:val="00C01B9F"/>
    <w:rsid w:val="00C020DC"/>
    <w:rsid w:val="00C061D1"/>
    <w:rsid w:val="00C070F7"/>
    <w:rsid w:val="00C076E5"/>
    <w:rsid w:val="00C16B96"/>
    <w:rsid w:val="00C20021"/>
    <w:rsid w:val="00C21B10"/>
    <w:rsid w:val="00C24CC9"/>
    <w:rsid w:val="00C2514D"/>
    <w:rsid w:val="00C25D59"/>
    <w:rsid w:val="00C26385"/>
    <w:rsid w:val="00C26F54"/>
    <w:rsid w:val="00C31575"/>
    <w:rsid w:val="00C32789"/>
    <w:rsid w:val="00C338ED"/>
    <w:rsid w:val="00C36564"/>
    <w:rsid w:val="00C376A5"/>
    <w:rsid w:val="00C37B57"/>
    <w:rsid w:val="00C43208"/>
    <w:rsid w:val="00C47AC1"/>
    <w:rsid w:val="00C5087D"/>
    <w:rsid w:val="00C536B9"/>
    <w:rsid w:val="00C56BAA"/>
    <w:rsid w:val="00C611EC"/>
    <w:rsid w:val="00C61E0F"/>
    <w:rsid w:val="00C61E87"/>
    <w:rsid w:val="00C620D2"/>
    <w:rsid w:val="00C67541"/>
    <w:rsid w:val="00C73230"/>
    <w:rsid w:val="00C80692"/>
    <w:rsid w:val="00C83BC8"/>
    <w:rsid w:val="00C84B46"/>
    <w:rsid w:val="00C869EB"/>
    <w:rsid w:val="00C92227"/>
    <w:rsid w:val="00C9326D"/>
    <w:rsid w:val="00C9405B"/>
    <w:rsid w:val="00C94F4B"/>
    <w:rsid w:val="00C9545E"/>
    <w:rsid w:val="00C95C11"/>
    <w:rsid w:val="00C964A4"/>
    <w:rsid w:val="00C97965"/>
    <w:rsid w:val="00CA010C"/>
    <w:rsid w:val="00CA0824"/>
    <w:rsid w:val="00CA2A19"/>
    <w:rsid w:val="00CA557B"/>
    <w:rsid w:val="00CB358D"/>
    <w:rsid w:val="00CB466B"/>
    <w:rsid w:val="00CB604B"/>
    <w:rsid w:val="00CB6EE7"/>
    <w:rsid w:val="00CB7460"/>
    <w:rsid w:val="00CB79AD"/>
    <w:rsid w:val="00CC5010"/>
    <w:rsid w:val="00CC6821"/>
    <w:rsid w:val="00CD122A"/>
    <w:rsid w:val="00CD402C"/>
    <w:rsid w:val="00CD5677"/>
    <w:rsid w:val="00CD5C93"/>
    <w:rsid w:val="00CD78BA"/>
    <w:rsid w:val="00CE0804"/>
    <w:rsid w:val="00CE18E5"/>
    <w:rsid w:val="00CE3DDE"/>
    <w:rsid w:val="00CE4020"/>
    <w:rsid w:val="00CE50AB"/>
    <w:rsid w:val="00CE5F5C"/>
    <w:rsid w:val="00CF09CE"/>
    <w:rsid w:val="00CF7A5D"/>
    <w:rsid w:val="00D04C09"/>
    <w:rsid w:val="00D06ADE"/>
    <w:rsid w:val="00D07E64"/>
    <w:rsid w:val="00D112A8"/>
    <w:rsid w:val="00D1176E"/>
    <w:rsid w:val="00D160DC"/>
    <w:rsid w:val="00D16896"/>
    <w:rsid w:val="00D16EC8"/>
    <w:rsid w:val="00D1731F"/>
    <w:rsid w:val="00D17E41"/>
    <w:rsid w:val="00D209FD"/>
    <w:rsid w:val="00D221EB"/>
    <w:rsid w:val="00D26F66"/>
    <w:rsid w:val="00D27AEF"/>
    <w:rsid w:val="00D30B39"/>
    <w:rsid w:val="00D30C1C"/>
    <w:rsid w:val="00D43743"/>
    <w:rsid w:val="00D43E4C"/>
    <w:rsid w:val="00D44179"/>
    <w:rsid w:val="00D44328"/>
    <w:rsid w:val="00D54FB0"/>
    <w:rsid w:val="00D55BE9"/>
    <w:rsid w:val="00D5666E"/>
    <w:rsid w:val="00D61511"/>
    <w:rsid w:val="00D63CA5"/>
    <w:rsid w:val="00D65C9D"/>
    <w:rsid w:val="00D66DE8"/>
    <w:rsid w:val="00D71BB0"/>
    <w:rsid w:val="00D73C7A"/>
    <w:rsid w:val="00D74A5B"/>
    <w:rsid w:val="00D764B1"/>
    <w:rsid w:val="00D77580"/>
    <w:rsid w:val="00D803A5"/>
    <w:rsid w:val="00D922CA"/>
    <w:rsid w:val="00D93E81"/>
    <w:rsid w:val="00D95489"/>
    <w:rsid w:val="00DA2A51"/>
    <w:rsid w:val="00DA4F99"/>
    <w:rsid w:val="00DA6656"/>
    <w:rsid w:val="00DA6E3F"/>
    <w:rsid w:val="00DA7516"/>
    <w:rsid w:val="00DB0D51"/>
    <w:rsid w:val="00DB684A"/>
    <w:rsid w:val="00DB747A"/>
    <w:rsid w:val="00DC4FD3"/>
    <w:rsid w:val="00DC5969"/>
    <w:rsid w:val="00DD0014"/>
    <w:rsid w:val="00DD1FD4"/>
    <w:rsid w:val="00DD27E8"/>
    <w:rsid w:val="00DE0086"/>
    <w:rsid w:val="00DE0DEE"/>
    <w:rsid w:val="00DE27FD"/>
    <w:rsid w:val="00DE36B2"/>
    <w:rsid w:val="00DE52AB"/>
    <w:rsid w:val="00DE5779"/>
    <w:rsid w:val="00DE5CAD"/>
    <w:rsid w:val="00DE5F85"/>
    <w:rsid w:val="00DE6B29"/>
    <w:rsid w:val="00DE71A9"/>
    <w:rsid w:val="00DE74DF"/>
    <w:rsid w:val="00DE7535"/>
    <w:rsid w:val="00DF1288"/>
    <w:rsid w:val="00DF67BB"/>
    <w:rsid w:val="00DF7245"/>
    <w:rsid w:val="00E02AD4"/>
    <w:rsid w:val="00E03668"/>
    <w:rsid w:val="00E054C3"/>
    <w:rsid w:val="00E063E5"/>
    <w:rsid w:val="00E06E34"/>
    <w:rsid w:val="00E12F92"/>
    <w:rsid w:val="00E140CA"/>
    <w:rsid w:val="00E15052"/>
    <w:rsid w:val="00E20F6D"/>
    <w:rsid w:val="00E22C59"/>
    <w:rsid w:val="00E27E80"/>
    <w:rsid w:val="00E46891"/>
    <w:rsid w:val="00E46A83"/>
    <w:rsid w:val="00E50EAA"/>
    <w:rsid w:val="00E52A57"/>
    <w:rsid w:val="00E548AF"/>
    <w:rsid w:val="00E5565D"/>
    <w:rsid w:val="00E5571B"/>
    <w:rsid w:val="00E56A44"/>
    <w:rsid w:val="00E56A5C"/>
    <w:rsid w:val="00E63BBC"/>
    <w:rsid w:val="00E66702"/>
    <w:rsid w:val="00E67D2B"/>
    <w:rsid w:val="00E7111D"/>
    <w:rsid w:val="00E74BD8"/>
    <w:rsid w:val="00E74BE4"/>
    <w:rsid w:val="00E7574C"/>
    <w:rsid w:val="00E75AE4"/>
    <w:rsid w:val="00E76D2E"/>
    <w:rsid w:val="00E8007B"/>
    <w:rsid w:val="00E82102"/>
    <w:rsid w:val="00E87417"/>
    <w:rsid w:val="00E90870"/>
    <w:rsid w:val="00E91DB9"/>
    <w:rsid w:val="00E96641"/>
    <w:rsid w:val="00EA03DF"/>
    <w:rsid w:val="00EA77D3"/>
    <w:rsid w:val="00EB36D5"/>
    <w:rsid w:val="00EB6EB5"/>
    <w:rsid w:val="00EC13E7"/>
    <w:rsid w:val="00EC1A70"/>
    <w:rsid w:val="00EC1F81"/>
    <w:rsid w:val="00ED005D"/>
    <w:rsid w:val="00ED083D"/>
    <w:rsid w:val="00ED09BC"/>
    <w:rsid w:val="00ED3ACE"/>
    <w:rsid w:val="00EE1C1B"/>
    <w:rsid w:val="00EE33E6"/>
    <w:rsid w:val="00EE6A73"/>
    <w:rsid w:val="00EF159D"/>
    <w:rsid w:val="00EF3549"/>
    <w:rsid w:val="00EF36C1"/>
    <w:rsid w:val="00EF4D22"/>
    <w:rsid w:val="00F01BF0"/>
    <w:rsid w:val="00F02353"/>
    <w:rsid w:val="00F041DC"/>
    <w:rsid w:val="00F06E0E"/>
    <w:rsid w:val="00F101FF"/>
    <w:rsid w:val="00F10FDD"/>
    <w:rsid w:val="00F117C0"/>
    <w:rsid w:val="00F134B9"/>
    <w:rsid w:val="00F15A08"/>
    <w:rsid w:val="00F21959"/>
    <w:rsid w:val="00F2272F"/>
    <w:rsid w:val="00F24E43"/>
    <w:rsid w:val="00F2775A"/>
    <w:rsid w:val="00F300A5"/>
    <w:rsid w:val="00F30A83"/>
    <w:rsid w:val="00F33A1B"/>
    <w:rsid w:val="00F34E4A"/>
    <w:rsid w:val="00F35A42"/>
    <w:rsid w:val="00F422A9"/>
    <w:rsid w:val="00F431BB"/>
    <w:rsid w:val="00F44409"/>
    <w:rsid w:val="00F463B2"/>
    <w:rsid w:val="00F51E9A"/>
    <w:rsid w:val="00F52537"/>
    <w:rsid w:val="00F52C29"/>
    <w:rsid w:val="00F5351F"/>
    <w:rsid w:val="00F5505F"/>
    <w:rsid w:val="00F570DC"/>
    <w:rsid w:val="00F61E7C"/>
    <w:rsid w:val="00F65274"/>
    <w:rsid w:val="00F70A77"/>
    <w:rsid w:val="00F73631"/>
    <w:rsid w:val="00F7698C"/>
    <w:rsid w:val="00F77B4D"/>
    <w:rsid w:val="00F82D52"/>
    <w:rsid w:val="00F85914"/>
    <w:rsid w:val="00F9035C"/>
    <w:rsid w:val="00F90AA1"/>
    <w:rsid w:val="00FA2C17"/>
    <w:rsid w:val="00FA3C17"/>
    <w:rsid w:val="00FA4746"/>
    <w:rsid w:val="00FA49AC"/>
    <w:rsid w:val="00FA4F71"/>
    <w:rsid w:val="00FA5FF1"/>
    <w:rsid w:val="00FA620E"/>
    <w:rsid w:val="00FB048E"/>
    <w:rsid w:val="00FB06B1"/>
    <w:rsid w:val="00FB144D"/>
    <w:rsid w:val="00FB180F"/>
    <w:rsid w:val="00FB4912"/>
    <w:rsid w:val="00FB4C64"/>
    <w:rsid w:val="00FB64D2"/>
    <w:rsid w:val="00FB6630"/>
    <w:rsid w:val="00FB6F1E"/>
    <w:rsid w:val="00FB6F86"/>
    <w:rsid w:val="00FD0CFF"/>
    <w:rsid w:val="00FD1738"/>
    <w:rsid w:val="00FD383C"/>
    <w:rsid w:val="00FD3FCC"/>
    <w:rsid w:val="00FD63DE"/>
    <w:rsid w:val="00FE02FF"/>
    <w:rsid w:val="00FE06EE"/>
    <w:rsid w:val="00FE0A31"/>
    <w:rsid w:val="00FE40D8"/>
    <w:rsid w:val="00FE580F"/>
    <w:rsid w:val="00FE7759"/>
    <w:rsid w:val="00FE78C1"/>
    <w:rsid w:val="00FF3756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F2EA8-A2E1-4695-A39D-E558718D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4</Pages>
  <Words>1619</Words>
  <Characters>9230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10828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56</cp:revision>
  <cp:lastPrinted>2017-08-03T08:26:00Z</cp:lastPrinted>
  <dcterms:created xsi:type="dcterms:W3CDTF">2022-04-01T16:04:00Z</dcterms:created>
  <dcterms:modified xsi:type="dcterms:W3CDTF">2022-05-22T18:11:00Z</dcterms:modified>
</cp:coreProperties>
</file>