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0E9" w:rsidRPr="008270E9" w:rsidRDefault="008270E9" w:rsidP="008270E9">
      <w:pPr>
        <w:rPr>
          <w:lang w:val="en-US"/>
        </w:rPr>
      </w:pPr>
      <w:bookmarkStart w:id="0" w:name="_GoBack"/>
      <w:bookmarkEnd w:id="0"/>
    </w:p>
    <w:p w:rsidR="00B35123" w:rsidRPr="00A71B55" w:rsidRDefault="00974D80">
      <w:pPr>
        <w:pStyle w:val="1"/>
        <w:jc w:val="center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Акт</w:t>
      </w:r>
    </w:p>
    <w:p w:rsidR="00B35123" w:rsidRDefault="00B35123">
      <w:pPr>
        <w:jc w:val="center"/>
        <w:rPr>
          <w:b/>
          <w:sz w:val="24"/>
        </w:rPr>
      </w:pPr>
      <w:r>
        <w:rPr>
          <w:b/>
          <w:sz w:val="24"/>
        </w:rPr>
        <w:t>Контрольно-ревизионной комиссии МОО-ППО ФИАН</w:t>
      </w:r>
    </w:p>
    <w:p w:rsidR="00B35123" w:rsidRDefault="00B35123" w:rsidP="00D103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75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Pr="00A71B55">
        <w:rPr>
          <w:b/>
          <w:i/>
          <w:sz w:val="24"/>
        </w:rPr>
        <w:t xml:space="preserve"> </w:t>
      </w:r>
      <w:r w:rsidR="00974D80">
        <w:rPr>
          <w:b/>
          <w:i/>
          <w:sz w:val="24"/>
        </w:rPr>
        <w:t xml:space="preserve">от </w:t>
      </w:r>
      <w:r w:rsidR="00C5766A">
        <w:rPr>
          <w:b/>
          <w:i/>
          <w:sz w:val="24"/>
        </w:rPr>
        <w:t>14</w:t>
      </w:r>
      <w:r w:rsidR="00974D80">
        <w:rPr>
          <w:b/>
          <w:i/>
          <w:sz w:val="24"/>
        </w:rPr>
        <w:t xml:space="preserve"> </w:t>
      </w:r>
      <w:r w:rsidR="008729E6">
        <w:rPr>
          <w:b/>
          <w:i/>
          <w:sz w:val="24"/>
        </w:rPr>
        <w:t>января</w:t>
      </w:r>
      <w:r w:rsidR="00974D80">
        <w:rPr>
          <w:b/>
          <w:i/>
          <w:sz w:val="24"/>
        </w:rPr>
        <w:t xml:space="preserve"> 2021 </w:t>
      </w:r>
      <w:r>
        <w:rPr>
          <w:b/>
          <w:i/>
          <w:sz w:val="24"/>
        </w:rPr>
        <w:t>год</w:t>
      </w:r>
      <w:r w:rsidR="00974D80">
        <w:rPr>
          <w:b/>
          <w:i/>
          <w:sz w:val="24"/>
        </w:rPr>
        <w:t>а</w:t>
      </w:r>
    </w:p>
    <w:p w:rsidR="00B35123" w:rsidRDefault="00B35123" w:rsidP="00D103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75"/>
        </w:tabs>
        <w:jc w:val="both"/>
        <w:rPr>
          <w:b/>
          <w:i/>
          <w:sz w:val="24"/>
        </w:rPr>
      </w:pPr>
    </w:p>
    <w:p w:rsidR="004F7059" w:rsidRDefault="004F7059" w:rsidP="00D103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75"/>
        </w:tabs>
        <w:jc w:val="both"/>
        <w:rPr>
          <w:b/>
          <w:i/>
          <w:sz w:val="24"/>
        </w:rPr>
      </w:pPr>
    </w:p>
    <w:p w:rsidR="00B35123" w:rsidRPr="00A71B55" w:rsidRDefault="00012221" w:rsidP="001E72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75"/>
        </w:tabs>
        <w:jc w:val="both"/>
        <w:rPr>
          <w:sz w:val="24"/>
          <w:u w:val="single"/>
        </w:rPr>
      </w:pPr>
      <w:r>
        <w:rPr>
          <w:sz w:val="24"/>
        </w:rPr>
        <w:tab/>
      </w:r>
      <w:r w:rsidR="00B35123">
        <w:rPr>
          <w:sz w:val="24"/>
        </w:rPr>
        <w:t xml:space="preserve">Деятельность Контрольно-ревизионной комиссии Местной общественной организации первичной профсоюзной организации ФИАН (МОО-ППО </w:t>
      </w:r>
      <w:r>
        <w:rPr>
          <w:sz w:val="24"/>
        </w:rPr>
        <w:t>ФИАН) регламентируется Уставом П</w:t>
      </w:r>
      <w:r w:rsidR="00B35123">
        <w:rPr>
          <w:sz w:val="24"/>
        </w:rPr>
        <w:t xml:space="preserve">рофсоюза </w:t>
      </w:r>
      <w:r>
        <w:rPr>
          <w:sz w:val="24"/>
        </w:rPr>
        <w:t xml:space="preserve">работников </w:t>
      </w:r>
      <w:r w:rsidR="00B35123">
        <w:rPr>
          <w:sz w:val="24"/>
        </w:rPr>
        <w:t>РАН и Положение</w:t>
      </w:r>
      <w:r w:rsidR="009142A0">
        <w:rPr>
          <w:sz w:val="24"/>
        </w:rPr>
        <w:t>м</w:t>
      </w:r>
      <w:r w:rsidR="00B35123">
        <w:rPr>
          <w:sz w:val="24"/>
        </w:rPr>
        <w:t xml:space="preserve"> о Контрольно-ревизионной комиссии.  </w:t>
      </w:r>
    </w:p>
    <w:p w:rsidR="00B35123" w:rsidRPr="001E7289" w:rsidRDefault="00974D80" w:rsidP="001E7289">
      <w:pPr>
        <w:pStyle w:val="a6"/>
        <w:tabs>
          <w:tab w:val="left" w:pos="7265"/>
        </w:tabs>
        <w:rPr>
          <w:sz w:val="24"/>
        </w:rPr>
      </w:pPr>
      <w:r>
        <w:rPr>
          <w:sz w:val="24"/>
        </w:rPr>
        <w:t>Контрольно-р</w:t>
      </w:r>
      <w:r w:rsidR="00B35123">
        <w:rPr>
          <w:sz w:val="24"/>
        </w:rPr>
        <w:t xml:space="preserve">евизионная комиссия </w:t>
      </w:r>
      <w:r>
        <w:rPr>
          <w:sz w:val="24"/>
        </w:rPr>
        <w:t>М</w:t>
      </w:r>
      <w:r w:rsidR="00B35123">
        <w:rPr>
          <w:sz w:val="24"/>
        </w:rPr>
        <w:t xml:space="preserve">естной общественной организации </w:t>
      </w:r>
      <w:r>
        <w:rPr>
          <w:sz w:val="24"/>
        </w:rPr>
        <w:t xml:space="preserve">- </w:t>
      </w:r>
      <w:r w:rsidR="00B35123">
        <w:rPr>
          <w:sz w:val="24"/>
        </w:rPr>
        <w:t>первичной профсоюзной организации</w:t>
      </w:r>
      <w:r w:rsidR="00B35123" w:rsidRPr="00952F21">
        <w:rPr>
          <w:sz w:val="24"/>
        </w:rPr>
        <w:t xml:space="preserve"> </w:t>
      </w:r>
      <w:r>
        <w:rPr>
          <w:sz w:val="24"/>
        </w:rPr>
        <w:t>Федерального государственного бюджетного учреждения науки</w:t>
      </w:r>
      <w:r w:rsidR="00B35123">
        <w:rPr>
          <w:sz w:val="24"/>
        </w:rPr>
        <w:t xml:space="preserve"> Физическ</w:t>
      </w:r>
      <w:r>
        <w:rPr>
          <w:sz w:val="24"/>
        </w:rPr>
        <w:t>ий</w:t>
      </w:r>
      <w:r w:rsidR="00B35123">
        <w:rPr>
          <w:sz w:val="24"/>
        </w:rPr>
        <w:t xml:space="preserve"> институт </w:t>
      </w:r>
      <w:proofErr w:type="spellStart"/>
      <w:r w:rsidR="00B35123">
        <w:rPr>
          <w:sz w:val="24"/>
        </w:rPr>
        <w:t>им.П.Н.Лебедева</w:t>
      </w:r>
      <w:proofErr w:type="spellEnd"/>
      <w:r w:rsidR="00B35123">
        <w:rPr>
          <w:sz w:val="24"/>
        </w:rPr>
        <w:t xml:space="preserve"> </w:t>
      </w:r>
      <w:r>
        <w:rPr>
          <w:sz w:val="24"/>
        </w:rPr>
        <w:t xml:space="preserve">Российской академии наук </w:t>
      </w:r>
      <w:r w:rsidR="00B35123">
        <w:rPr>
          <w:sz w:val="24"/>
        </w:rPr>
        <w:t>в составе: председатель комиссии Юрышева Николая Николаевича и членов комиссии Бочковой Натальи Дмитриевны., Королевой Лидии  Александровны с привлечением, для организации проверки, профсоюзного актива Института, составил настоящий акт в том, что проведена ревизия деятельно</w:t>
      </w:r>
      <w:r w:rsidR="00557A7C">
        <w:rPr>
          <w:sz w:val="24"/>
        </w:rPr>
        <w:t xml:space="preserve">сти профкома ФИАН за период с </w:t>
      </w:r>
      <w:r w:rsidR="00D2208A">
        <w:rPr>
          <w:sz w:val="24"/>
        </w:rPr>
        <w:t>1</w:t>
      </w:r>
      <w:r w:rsidR="00557A7C">
        <w:rPr>
          <w:sz w:val="24"/>
        </w:rPr>
        <w:t>1</w:t>
      </w:r>
      <w:r w:rsidR="00D2208A">
        <w:rPr>
          <w:sz w:val="24"/>
        </w:rPr>
        <w:t xml:space="preserve"> января</w:t>
      </w:r>
      <w:r w:rsidR="00B35123">
        <w:rPr>
          <w:sz w:val="24"/>
        </w:rPr>
        <w:t xml:space="preserve"> 20</w:t>
      </w:r>
      <w:r>
        <w:rPr>
          <w:sz w:val="24"/>
        </w:rPr>
        <w:t>1</w:t>
      </w:r>
      <w:r w:rsidR="00745190">
        <w:rPr>
          <w:sz w:val="24"/>
        </w:rPr>
        <w:t>6</w:t>
      </w:r>
      <w:r>
        <w:rPr>
          <w:sz w:val="24"/>
        </w:rPr>
        <w:t xml:space="preserve"> года по </w:t>
      </w:r>
      <w:r w:rsidR="00C5766A">
        <w:rPr>
          <w:sz w:val="24"/>
        </w:rPr>
        <w:t>31</w:t>
      </w:r>
      <w:r>
        <w:rPr>
          <w:sz w:val="24"/>
        </w:rPr>
        <w:t xml:space="preserve"> </w:t>
      </w:r>
      <w:r w:rsidR="00745190">
        <w:rPr>
          <w:sz w:val="24"/>
        </w:rPr>
        <w:t xml:space="preserve">декабря </w:t>
      </w:r>
      <w:r>
        <w:rPr>
          <w:sz w:val="24"/>
        </w:rPr>
        <w:t>202</w:t>
      </w:r>
      <w:r w:rsidR="00745190">
        <w:rPr>
          <w:sz w:val="24"/>
        </w:rPr>
        <w:t>0</w:t>
      </w:r>
      <w:r>
        <w:rPr>
          <w:sz w:val="24"/>
        </w:rPr>
        <w:t xml:space="preserve"> </w:t>
      </w:r>
      <w:r w:rsidR="00B35123">
        <w:rPr>
          <w:sz w:val="24"/>
        </w:rPr>
        <w:t>г</w:t>
      </w:r>
      <w:r>
        <w:rPr>
          <w:sz w:val="24"/>
        </w:rPr>
        <w:t>ода.</w:t>
      </w:r>
    </w:p>
    <w:p w:rsidR="00B35123" w:rsidRDefault="00B35123">
      <w:pPr>
        <w:pStyle w:val="a6"/>
        <w:rPr>
          <w:sz w:val="24"/>
        </w:rPr>
      </w:pPr>
      <w:r>
        <w:rPr>
          <w:sz w:val="24"/>
        </w:rPr>
        <w:t>Проверки проводились в присутствии председателя профкома и бухгалтера. Проводилась сплошная проверка кассовых и банковских документов, протоколов заседаний Профкома, писем и заявлений членов профсоюза, финансовы</w:t>
      </w:r>
      <w:r w:rsidR="00974D80">
        <w:rPr>
          <w:sz w:val="24"/>
        </w:rPr>
        <w:t>х</w:t>
      </w:r>
      <w:r>
        <w:rPr>
          <w:sz w:val="24"/>
        </w:rPr>
        <w:t xml:space="preserve"> и статистически</w:t>
      </w:r>
      <w:r w:rsidR="00974D80">
        <w:rPr>
          <w:sz w:val="24"/>
        </w:rPr>
        <w:t>х отчетов</w:t>
      </w:r>
      <w:r>
        <w:rPr>
          <w:sz w:val="24"/>
        </w:rPr>
        <w:t xml:space="preserve">. Проводился анализ Сметы доходов и расходов с изучением всех бухгалтерских документов, анализ </w:t>
      </w:r>
      <w:r w:rsidR="00974D80">
        <w:rPr>
          <w:sz w:val="24"/>
        </w:rPr>
        <w:t>и</w:t>
      </w:r>
      <w:r>
        <w:rPr>
          <w:sz w:val="24"/>
        </w:rPr>
        <w:t>сполнения сметы, правильность и своевременность перечисления членских профсоюзных взносов в Моск</w:t>
      </w:r>
      <w:r w:rsidR="00974D80">
        <w:rPr>
          <w:sz w:val="24"/>
        </w:rPr>
        <w:t>овскую региональную организацию Профсоюза работников РАН.</w:t>
      </w:r>
    </w:p>
    <w:p w:rsidR="00B35123" w:rsidRDefault="00B35123">
      <w:pPr>
        <w:pStyle w:val="a6"/>
        <w:rPr>
          <w:sz w:val="24"/>
        </w:rPr>
      </w:pPr>
      <w:r>
        <w:rPr>
          <w:sz w:val="24"/>
        </w:rPr>
        <w:t>Комиссия имела доступ ко всем финансовым документам, кассовой книге, Отчетам по расходам средств, штатно</w:t>
      </w:r>
      <w:r w:rsidR="00974D80">
        <w:rPr>
          <w:sz w:val="24"/>
        </w:rPr>
        <w:t>му расписанию</w:t>
      </w:r>
      <w:r>
        <w:rPr>
          <w:sz w:val="24"/>
        </w:rPr>
        <w:t>, договора</w:t>
      </w:r>
      <w:r w:rsidR="00974D80">
        <w:rPr>
          <w:sz w:val="24"/>
        </w:rPr>
        <w:t>м, протоколам заседаний профсоюзного комитета.</w:t>
      </w:r>
    </w:p>
    <w:p w:rsidR="00B35123" w:rsidRDefault="00B35123" w:rsidP="00CA3F4F">
      <w:pPr>
        <w:ind w:firstLine="708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1). </w:t>
      </w:r>
      <w:r>
        <w:rPr>
          <w:i/>
          <w:sz w:val="24"/>
          <w:u w:val="single"/>
        </w:rPr>
        <w:t>Кассовые операции.</w:t>
      </w:r>
    </w:p>
    <w:p w:rsidR="00B35123" w:rsidRDefault="00B35123" w:rsidP="00DB613C">
      <w:pPr>
        <w:pStyle w:val="21"/>
        <w:ind w:firstLine="0"/>
      </w:pPr>
      <w:r>
        <w:t>Наличие денежных средств на 30.12.201</w:t>
      </w:r>
      <w:r w:rsidR="008729E6">
        <w:t xml:space="preserve">6 </w:t>
      </w:r>
      <w:r>
        <w:t xml:space="preserve">г. на счете профкома </w:t>
      </w:r>
      <w:proofErr w:type="gramStart"/>
      <w:r>
        <w:t>составило</w:t>
      </w:r>
      <w:r w:rsidRPr="006C7D8F">
        <w:t xml:space="preserve">  </w:t>
      </w:r>
      <w:r>
        <w:t>3</w:t>
      </w:r>
      <w:r w:rsidR="008729E6">
        <w:t>21319</w:t>
      </w:r>
      <w:proofErr w:type="gramEnd"/>
      <w:r>
        <w:t>,1</w:t>
      </w:r>
      <w:r w:rsidR="008729E6">
        <w:t>8</w:t>
      </w:r>
      <w:r>
        <w:t xml:space="preserve">руб., в </w:t>
      </w:r>
      <w:proofErr w:type="spellStart"/>
      <w:r>
        <w:t>т.ч</w:t>
      </w:r>
      <w:proofErr w:type="spellEnd"/>
      <w:r>
        <w:t>. в кассе профкома 348,06</w:t>
      </w:r>
      <w:r w:rsidR="008729E6">
        <w:t xml:space="preserve"> </w:t>
      </w:r>
      <w:r>
        <w:t>руб., что соответствует данным бухгалтерского учета. Учет кассовых операций ведетс</w:t>
      </w:r>
      <w:r w:rsidR="00980650">
        <w:t>я в Кассовой книге.</w:t>
      </w:r>
      <w:r>
        <w:t xml:space="preserve"> Наличные денежные средства</w:t>
      </w:r>
      <w:r w:rsidRPr="00D51DED">
        <w:t xml:space="preserve"> </w:t>
      </w:r>
      <w:r>
        <w:t>в банке пр</w:t>
      </w:r>
      <w:r w:rsidR="008729E6">
        <w:t>офком получает, как правило, 1-2</w:t>
      </w:r>
      <w:r>
        <w:t xml:space="preserve"> раза в месяц. </w:t>
      </w:r>
      <w:r w:rsidR="008729E6">
        <w:t>Л</w:t>
      </w:r>
      <w:r>
        <w:t xml:space="preserve">имит остатка денежных средств в кассе профкома в </w:t>
      </w:r>
      <w:r w:rsidR="008729E6">
        <w:t xml:space="preserve">2016 г., </w:t>
      </w:r>
      <w:r>
        <w:t>201</w:t>
      </w:r>
      <w:r w:rsidR="00C90394">
        <w:t>7</w:t>
      </w:r>
      <w:r w:rsidR="008729E6">
        <w:t xml:space="preserve"> </w:t>
      </w:r>
      <w:r w:rsidR="00C90394">
        <w:t>г., 2018г., 2019</w:t>
      </w:r>
      <w:r>
        <w:t xml:space="preserve"> г.</w:t>
      </w:r>
      <w:r w:rsidR="008729E6">
        <w:t xml:space="preserve"> </w:t>
      </w:r>
      <w:r w:rsidR="00ED226E">
        <w:t>составлял</w:t>
      </w:r>
      <w:r>
        <w:t xml:space="preserve"> 100000 рублей, </w:t>
      </w:r>
      <w:r w:rsidR="00ED226E">
        <w:t xml:space="preserve">в 2020 г. остаток составил 119228,06 руб., </w:t>
      </w:r>
      <w:r>
        <w:t xml:space="preserve">что позволяет оперативно оказывать материальную помощь членам профсоюза. </w:t>
      </w:r>
    </w:p>
    <w:p w:rsidR="00B35123" w:rsidRDefault="00B35123">
      <w:pPr>
        <w:ind w:firstLine="708"/>
        <w:jc w:val="both"/>
        <w:rPr>
          <w:sz w:val="24"/>
        </w:rPr>
      </w:pPr>
      <w:r>
        <w:rPr>
          <w:sz w:val="24"/>
        </w:rPr>
        <w:t xml:space="preserve">В профкоме налажен учет выданной материальной помощи. </w:t>
      </w:r>
      <w:r w:rsidR="00974D80">
        <w:rPr>
          <w:sz w:val="24"/>
        </w:rPr>
        <w:t xml:space="preserve">Решения о выделении материальной помощи принимаются на заседании профсоюзного комитета на основании представленных документов и с учетом мнения профбюро и профоргов подразделений. </w:t>
      </w:r>
      <w:r>
        <w:rPr>
          <w:sz w:val="24"/>
        </w:rPr>
        <w:t>При оказании материальной помощи профком руководствовался Положением о порядке оказания материальной помощи в МОО-ППО ФИАН</w:t>
      </w:r>
      <w:r w:rsidR="00D30792">
        <w:rPr>
          <w:sz w:val="24"/>
        </w:rPr>
        <w:t>, а также установленными нормативами</w:t>
      </w:r>
      <w:r>
        <w:rPr>
          <w:sz w:val="24"/>
        </w:rPr>
        <w:t xml:space="preserve">. Ревизионная комиссия отмечает, что ежегодно по ходатайству профбюро профсоюзных организаций Отделений (подразделений) профкомом принималось решение об оказании материальной помощи членам профсоюза, оказавшимся в тяжелой финансовой ситуации, в повышенном размере. </w:t>
      </w:r>
    </w:p>
    <w:p w:rsidR="00B35123" w:rsidRDefault="00B35123">
      <w:pPr>
        <w:ind w:firstLine="708"/>
        <w:jc w:val="both"/>
        <w:rPr>
          <w:sz w:val="24"/>
        </w:rPr>
      </w:pPr>
      <w:r>
        <w:rPr>
          <w:sz w:val="24"/>
        </w:rPr>
        <w:t xml:space="preserve"> Материальная помощь, оказанная из средств профсоюзного бюджета, составила:</w:t>
      </w:r>
    </w:p>
    <w:p w:rsidR="004F7059" w:rsidRDefault="004F7059">
      <w:pPr>
        <w:ind w:firstLine="708"/>
        <w:jc w:val="both"/>
        <w:rPr>
          <w:sz w:val="24"/>
        </w:rPr>
      </w:pP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6"/>
        <w:gridCol w:w="1718"/>
        <w:gridCol w:w="1418"/>
        <w:gridCol w:w="1417"/>
        <w:gridCol w:w="1560"/>
        <w:gridCol w:w="1507"/>
      </w:tblGrid>
      <w:tr w:rsidR="00B35123" w:rsidTr="00F942D5">
        <w:trPr>
          <w:cantSplit/>
          <w:trHeight w:val="521"/>
          <w:jc w:val="center"/>
        </w:trPr>
        <w:tc>
          <w:tcPr>
            <w:tcW w:w="2246" w:type="dxa"/>
          </w:tcPr>
          <w:p w:rsidR="00B35123" w:rsidRDefault="00B35123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</w:tcPr>
          <w:p w:rsidR="00B35123" w:rsidRDefault="00F50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  <w:r w:rsidR="00B35123">
              <w:rPr>
                <w:sz w:val="24"/>
              </w:rPr>
              <w:t>г.</w:t>
            </w:r>
          </w:p>
        </w:tc>
        <w:tc>
          <w:tcPr>
            <w:tcW w:w="1418" w:type="dxa"/>
          </w:tcPr>
          <w:p w:rsidR="00B35123" w:rsidRDefault="00F50370" w:rsidP="00F942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  <w:r w:rsidR="00B35123">
              <w:rPr>
                <w:sz w:val="24"/>
              </w:rPr>
              <w:t>г.</w:t>
            </w:r>
          </w:p>
        </w:tc>
        <w:tc>
          <w:tcPr>
            <w:tcW w:w="1417" w:type="dxa"/>
          </w:tcPr>
          <w:p w:rsidR="00B35123" w:rsidRDefault="00B35123" w:rsidP="00F50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201</w:t>
            </w:r>
            <w:r w:rsidR="00F50370">
              <w:rPr>
                <w:sz w:val="24"/>
              </w:rPr>
              <w:t>8</w:t>
            </w:r>
            <w:r>
              <w:rPr>
                <w:sz w:val="24"/>
              </w:rPr>
              <w:t>г.</w:t>
            </w:r>
          </w:p>
        </w:tc>
        <w:tc>
          <w:tcPr>
            <w:tcW w:w="1560" w:type="dxa"/>
          </w:tcPr>
          <w:p w:rsidR="00B35123" w:rsidRDefault="00B35123" w:rsidP="00765D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50370">
              <w:rPr>
                <w:sz w:val="24"/>
              </w:rPr>
              <w:t>019</w:t>
            </w:r>
            <w:r>
              <w:rPr>
                <w:sz w:val="24"/>
              </w:rPr>
              <w:t>г.</w:t>
            </w:r>
          </w:p>
          <w:p w:rsidR="00B35123" w:rsidRDefault="00B35123" w:rsidP="00765D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507" w:type="dxa"/>
          </w:tcPr>
          <w:p w:rsidR="00B35123" w:rsidRDefault="00F50370" w:rsidP="00EE46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 w:rsidR="00B35123">
              <w:rPr>
                <w:sz w:val="24"/>
              </w:rPr>
              <w:t>г.</w:t>
            </w:r>
          </w:p>
        </w:tc>
      </w:tr>
      <w:tr w:rsidR="00B35123" w:rsidTr="00F942D5">
        <w:trPr>
          <w:cantSplit/>
          <w:trHeight w:val="597"/>
          <w:jc w:val="center"/>
        </w:trPr>
        <w:tc>
          <w:tcPr>
            <w:tcW w:w="2246" w:type="dxa"/>
          </w:tcPr>
          <w:p w:rsidR="00B35123" w:rsidRDefault="00B351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материальной помощи (руб.)</w:t>
            </w:r>
          </w:p>
        </w:tc>
        <w:tc>
          <w:tcPr>
            <w:tcW w:w="1718" w:type="dxa"/>
          </w:tcPr>
          <w:p w:rsidR="00B35123" w:rsidRPr="005B2582" w:rsidRDefault="00B35123" w:rsidP="00F942D5">
            <w:pPr>
              <w:jc w:val="center"/>
              <w:rPr>
                <w:sz w:val="24"/>
                <w:lang w:val="en-US"/>
              </w:rPr>
            </w:pPr>
            <w:r w:rsidRPr="00980650">
              <w:rPr>
                <w:sz w:val="24"/>
                <w:lang w:val="en-US"/>
              </w:rPr>
              <w:t>4</w:t>
            </w:r>
            <w:r w:rsidR="00980650" w:rsidRPr="00980650">
              <w:rPr>
                <w:sz w:val="24"/>
              </w:rPr>
              <w:t>9</w:t>
            </w:r>
            <w:r w:rsidRPr="00980650">
              <w:rPr>
                <w:sz w:val="24"/>
                <w:lang w:val="en-US"/>
              </w:rPr>
              <w:t>3</w:t>
            </w:r>
            <w:r w:rsidR="00F942D5" w:rsidRPr="00980650">
              <w:rPr>
                <w:sz w:val="24"/>
              </w:rPr>
              <w:t>0</w:t>
            </w:r>
            <w:r w:rsidRPr="00980650">
              <w:rPr>
                <w:sz w:val="24"/>
                <w:lang w:val="en-US"/>
              </w:rPr>
              <w:t>00</w:t>
            </w:r>
          </w:p>
        </w:tc>
        <w:tc>
          <w:tcPr>
            <w:tcW w:w="1418" w:type="dxa"/>
          </w:tcPr>
          <w:p w:rsidR="00B35123" w:rsidRPr="009D40B9" w:rsidRDefault="00B35123" w:rsidP="00EE46F9">
            <w:pPr>
              <w:tabs>
                <w:tab w:val="left" w:pos="402"/>
                <w:tab w:val="center" w:pos="884"/>
              </w:tabs>
              <w:rPr>
                <w:sz w:val="24"/>
              </w:rPr>
            </w:pPr>
            <w:r w:rsidRPr="009D40B9">
              <w:rPr>
                <w:sz w:val="24"/>
              </w:rPr>
              <w:tab/>
            </w:r>
            <w:r w:rsidR="00980650" w:rsidRPr="009D40B9">
              <w:rPr>
                <w:sz w:val="24"/>
              </w:rPr>
              <w:t>50</w:t>
            </w:r>
            <w:r w:rsidR="00D36118" w:rsidRPr="009D40B9">
              <w:rPr>
                <w:sz w:val="24"/>
              </w:rPr>
              <w:t>5</w:t>
            </w:r>
            <w:r w:rsidRPr="009D40B9">
              <w:rPr>
                <w:sz w:val="24"/>
              </w:rPr>
              <w:t>000</w:t>
            </w:r>
          </w:p>
        </w:tc>
        <w:tc>
          <w:tcPr>
            <w:tcW w:w="1417" w:type="dxa"/>
          </w:tcPr>
          <w:p w:rsidR="00B35123" w:rsidRPr="009D40B9" w:rsidRDefault="00980650" w:rsidP="00765DAA">
            <w:pPr>
              <w:jc w:val="center"/>
              <w:rPr>
                <w:sz w:val="24"/>
              </w:rPr>
            </w:pPr>
            <w:r w:rsidRPr="009D40B9">
              <w:rPr>
                <w:sz w:val="24"/>
              </w:rPr>
              <w:t>66</w:t>
            </w:r>
            <w:r w:rsidR="00583589" w:rsidRPr="009D40B9">
              <w:rPr>
                <w:sz w:val="24"/>
              </w:rPr>
              <w:t>60</w:t>
            </w:r>
            <w:r w:rsidR="00B35123" w:rsidRPr="009D40B9">
              <w:rPr>
                <w:sz w:val="24"/>
              </w:rPr>
              <w:t>00</w:t>
            </w:r>
          </w:p>
        </w:tc>
        <w:tc>
          <w:tcPr>
            <w:tcW w:w="1560" w:type="dxa"/>
          </w:tcPr>
          <w:p w:rsidR="00B35123" w:rsidRPr="009D40B9" w:rsidRDefault="00980650" w:rsidP="00583589">
            <w:pPr>
              <w:jc w:val="center"/>
              <w:rPr>
                <w:sz w:val="24"/>
              </w:rPr>
            </w:pPr>
            <w:r w:rsidRPr="009D40B9">
              <w:rPr>
                <w:sz w:val="24"/>
              </w:rPr>
              <w:t>86</w:t>
            </w:r>
            <w:r w:rsidR="00583589" w:rsidRPr="009D40B9">
              <w:rPr>
                <w:sz w:val="24"/>
              </w:rPr>
              <w:t>5120</w:t>
            </w:r>
          </w:p>
        </w:tc>
        <w:tc>
          <w:tcPr>
            <w:tcW w:w="1507" w:type="dxa"/>
          </w:tcPr>
          <w:p w:rsidR="00B35123" w:rsidRPr="009D40B9" w:rsidRDefault="00583589" w:rsidP="00EE46F9">
            <w:pPr>
              <w:jc w:val="center"/>
              <w:rPr>
                <w:sz w:val="24"/>
              </w:rPr>
            </w:pPr>
            <w:r w:rsidRPr="009D40B9">
              <w:rPr>
                <w:sz w:val="24"/>
              </w:rPr>
              <w:t>850000</w:t>
            </w:r>
          </w:p>
        </w:tc>
      </w:tr>
      <w:tr w:rsidR="00B35123" w:rsidTr="00F942D5">
        <w:trPr>
          <w:cantSplit/>
          <w:trHeight w:val="597"/>
          <w:jc w:val="center"/>
        </w:trPr>
        <w:tc>
          <w:tcPr>
            <w:tcW w:w="2246" w:type="dxa"/>
          </w:tcPr>
          <w:p w:rsidR="00B35123" w:rsidRPr="004F077E" w:rsidRDefault="00B35123" w:rsidP="004F0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сотрудников ФИАН, членов профсоюза, получивших материальную помощь.</w:t>
            </w:r>
          </w:p>
        </w:tc>
        <w:tc>
          <w:tcPr>
            <w:tcW w:w="1718" w:type="dxa"/>
          </w:tcPr>
          <w:p w:rsidR="00B35123" w:rsidRPr="00947CA2" w:rsidRDefault="00F942D5">
            <w:pPr>
              <w:jc w:val="center"/>
              <w:rPr>
                <w:sz w:val="24"/>
              </w:rPr>
            </w:pPr>
            <w:r w:rsidRPr="00947CA2">
              <w:rPr>
                <w:sz w:val="24"/>
              </w:rPr>
              <w:t>50</w:t>
            </w:r>
          </w:p>
        </w:tc>
        <w:tc>
          <w:tcPr>
            <w:tcW w:w="1418" w:type="dxa"/>
          </w:tcPr>
          <w:p w:rsidR="00B35123" w:rsidRPr="00947CA2" w:rsidRDefault="00B35123" w:rsidP="00D36118">
            <w:pPr>
              <w:tabs>
                <w:tab w:val="left" w:pos="471"/>
                <w:tab w:val="center" w:pos="884"/>
              </w:tabs>
              <w:rPr>
                <w:sz w:val="24"/>
              </w:rPr>
            </w:pPr>
            <w:r w:rsidRPr="00947CA2">
              <w:rPr>
                <w:sz w:val="24"/>
              </w:rPr>
              <w:tab/>
              <w:t xml:space="preserve"> </w:t>
            </w:r>
            <w:r w:rsidR="00D36118" w:rsidRPr="00947CA2">
              <w:rPr>
                <w:sz w:val="24"/>
              </w:rPr>
              <w:t>54</w:t>
            </w:r>
          </w:p>
        </w:tc>
        <w:tc>
          <w:tcPr>
            <w:tcW w:w="1417" w:type="dxa"/>
          </w:tcPr>
          <w:p w:rsidR="00B35123" w:rsidRPr="00947CA2" w:rsidRDefault="00583589" w:rsidP="00765DAA">
            <w:pPr>
              <w:jc w:val="center"/>
              <w:rPr>
                <w:sz w:val="24"/>
              </w:rPr>
            </w:pPr>
            <w:r w:rsidRPr="00947CA2">
              <w:rPr>
                <w:sz w:val="24"/>
              </w:rPr>
              <w:t>52</w:t>
            </w:r>
          </w:p>
        </w:tc>
        <w:tc>
          <w:tcPr>
            <w:tcW w:w="1560" w:type="dxa"/>
          </w:tcPr>
          <w:p w:rsidR="00B35123" w:rsidRPr="00947CA2" w:rsidRDefault="00583589" w:rsidP="00765DAA">
            <w:pPr>
              <w:jc w:val="center"/>
              <w:rPr>
                <w:sz w:val="24"/>
              </w:rPr>
            </w:pPr>
            <w:r w:rsidRPr="00947CA2">
              <w:rPr>
                <w:sz w:val="24"/>
              </w:rPr>
              <w:t>54</w:t>
            </w:r>
          </w:p>
        </w:tc>
        <w:tc>
          <w:tcPr>
            <w:tcW w:w="1507" w:type="dxa"/>
          </w:tcPr>
          <w:p w:rsidR="00B35123" w:rsidRPr="00947CA2" w:rsidRDefault="00583589" w:rsidP="00EE46F9">
            <w:pPr>
              <w:jc w:val="center"/>
              <w:rPr>
                <w:sz w:val="24"/>
              </w:rPr>
            </w:pPr>
            <w:r w:rsidRPr="00947CA2">
              <w:rPr>
                <w:sz w:val="24"/>
              </w:rPr>
              <w:t>48</w:t>
            </w:r>
          </w:p>
        </w:tc>
      </w:tr>
    </w:tbl>
    <w:p w:rsidR="00B35123" w:rsidRDefault="00B35123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</w:p>
    <w:p w:rsidR="009F5A4C" w:rsidRDefault="004F7059" w:rsidP="009F5A4C">
      <w:pPr>
        <w:ind w:firstLine="708"/>
        <w:jc w:val="both"/>
        <w:rPr>
          <w:sz w:val="24"/>
        </w:rPr>
      </w:pPr>
      <w:r>
        <w:rPr>
          <w:sz w:val="24"/>
        </w:rPr>
        <w:t xml:space="preserve">Комиссия проверила список сотрудников, которым в указанный период была оказана материальная помощь. Комиссия не обнаружила предоставление материальной помощи, оказанной </w:t>
      </w:r>
      <w:r>
        <w:rPr>
          <w:sz w:val="24"/>
        </w:rPr>
        <w:lastRenderedPageBreak/>
        <w:t xml:space="preserve">не членам профсоюза. За отчетный период в материальной помощи из </w:t>
      </w:r>
      <w:proofErr w:type="spellStart"/>
      <w:r>
        <w:rPr>
          <w:sz w:val="24"/>
        </w:rPr>
        <w:t>профбюджета</w:t>
      </w:r>
      <w:proofErr w:type="spellEnd"/>
      <w:r>
        <w:rPr>
          <w:sz w:val="24"/>
        </w:rPr>
        <w:t xml:space="preserve"> МОО-ППО ФИАН не было отказано ни одному члену профсоюза.</w:t>
      </w:r>
    </w:p>
    <w:p w:rsidR="00947CA2" w:rsidRDefault="00947CA2" w:rsidP="009F5A4C">
      <w:pPr>
        <w:ind w:firstLine="708"/>
        <w:jc w:val="both"/>
        <w:rPr>
          <w:sz w:val="24"/>
        </w:rPr>
      </w:pPr>
      <w:r>
        <w:rPr>
          <w:sz w:val="24"/>
        </w:rPr>
        <w:t>По существующей практике в случае смерти члена профсоюза материальную помощ</w:t>
      </w:r>
      <w:r w:rsidR="00994EA6">
        <w:rPr>
          <w:sz w:val="24"/>
        </w:rPr>
        <w:t>ь</w:t>
      </w:r>
      <w:r>
        <w:rPr>
          <w:sz w:val="24"/>
        </w:rPr>
        <w:t xml:space="preserve"> для передачи родственникам покойного получает профорг подразделения или один из коллег – членов профсоюза. Контрольно-ревизионная комиссия </w:t>
      </w:r>
      <w:r w:rsidR="00AC0317">
        <w:rPr>
          <w:sz w:val="24"/>
        </w:rPr>
        <w:t>рекомендует профсоюзному комитету в этом случае указывать</w:t>
      </w:r>
      <w:r w:rsidR="00994EA6">
        <w:rPr>
          <w:sz w:val="24"/>
        </w:rPr>
        <w:t xml:space="preserve">, что </w:t>
      </w:r>
      <w:r w:rsidR="00E83159">
        <w:rPr>
          <w:sz w:val="24"/>
        </w:rPr>
        <w:t xml:space="preserve">материальная помощь выдается в связи со смертью члена профсоюза. </w:t>
      </w:r>
    </w:p>
    <w:p w:rsidR="00B35123" w:rsidRDefault="00B35123" w:rsidP="003A4C58">
      <w:pPr>
        <w:ind w:firstLine="708"/>
        <w:jc w:val="both"/>
        <w:rPr>
          <w:sz w:val="24"/>
        </w:rPr>
      </w:pPr>
      <w:r>
        <w:rPr>
          <w:sz w:val="24"/>
        </w:rPr>
        <w:t xml:space="preserve">Бухгалтерский учет строится на основе Учетной политики профкома ППО ФИАН (утверждено на заседании профкома </w:t>
      </w:r>
      <w:r w:rsidRPr="00882820">
        <w:rPr>
          <w:sz w:val="24"/>
        </w:rPr>
        <w:t xml:space="preserve">от </w:t>
      </w:r>
      <w:r w:rsidR="00882820" w:rsidRPr="00882820">
        <w:rPr>
          <w:sz w:val="24"/>
        </w:rPr>
        <w:t>27 октября</w:t>
      </w:r>
      <w:r w:rsidRPr="00882820">
        <w:rPr>
          <w:sz w:val="24"/>
        </w:rPr>
        <w:t xml:space="preserve"> </w:t>
      </w:r>
      <w:r w:rsidR="00882820" w:rsidRPr="00882820">
        <w:rPr>
          <w:sz w:val="24"/>
        </w:rPr>
        <w:t>2016 г. Протокол № 5</w:t>
      </w:r>
      <w:r w:rsidRPr="00882820">
        <w:rPr>
          <w:sz w:val="24"/>
        </w:rPr>
        <w:t>) и</w:t>
      </w:r>
      <w:r>
        <w:rPr>
          <w:sz w:val="24"/>
        </w:rPr>
        <w:t xml:space="preserve"> использовании первичной бухгалтерской документации установленного образца (приходный кассовый ордер КО-1, расходный кассовый ордер КО-2, доверенность на получение материальных ценностей М-2а и др.). Образцы первичной бухгалтерской документации, используемой бухгалтерией профкома, представлены в приложении №2 к Учетной политике профкома ППО ФИАН. </w:t>
      </w:r>
    </w:p>
    <w:p w:rsidR="00B35123" w:rsidRDefault="00B35123">
      <w:pPr>
        <w:ind w:firstLine="708"/>
        <w:jc w:val="both"/>
        <w:rPr>
          <w:sz w:val="24"/>
        </w:rPr>
      </w:pPr>
      <w:r>
        <w:rPr>
          <w:sz w:val="24"/>
        </w:rPr>
        <w:t xml:space="preserve"> Прием членских взносов от членов профсоюза (сотрудники библиотеки ФИАН и неработающие пенсионеры), состоящих на учете профсоюзной организации ФИАН, осуществляется кассиром профкома по ведомости в размере определенным Уставом профсоюза и постановлением профсоюзного комитета ФИАН. Оформление производится приходным ордером с записью в журнале регистрации приходных и расходных кассовых ордеров (форма КО-3).  </w:t>
      </w:r>
    </w:p>
    <w:p w:rsidR="00B35123" w:rsidRDefault="00B35123">
      <w:pPr>
        <w:ind w:firstLine="708"/>
        <w:jc w:val="both"/>
        <w:rPr>
          <w:sz w:val="24"/>
        </w:rPr>
      </w:pPr>
      <w:r>
        <w:rPr>
          <w:sz w:val="24"/>
        </w:rPr>
        <w:t xml:space="preserve">Выдача наличных средств под отчет производится в соответствии с нормативными документами ЦБ РФ и Учетной политикой профкома ППО ФИАН, где определен срок, на который выдаются наличные деньги под отчет, и определен круг лиц, имеющих право на получение наличных денежных средств под отчет, что соответствует требованиям Центрального банка. Комиссия не обнаружила нарушений установленного порядка выдачи наличных средств под отчет.   </w:t>
      </w:r>
    </w:p>
    <w:p w:rsidR="00B35123" w:rsidRDefault="00B35123" w:rsidP="00561263">
      <w:pPr>
        <w:ind w:firstLine="708"/>
        <w:jc w:val="both"/>
        <w:rPr>
          <w:i/>
          <w:sz w:val="24"/>
          <w:u w:val="single"/>
        </w:rPr>
      </w:pPr>
      <w:r>
        <w:rPr>
          <w:sz w:val="24"/>
          <w:u w:val="single"/>
        </w:rPr>
        <w:t xml:space="preserve">2). </w:t>
      </w:r>
      <w:r>
        <w:rPr>
          <w:i/>
          <w:sz w:val="24"/>
          <w:u w:val="single"/>
        </w:rPr>
        <w:t>Банковские операции.</w:t>
      </w:r>
    </w:p>
    <w:p w:rsidR="00B35123" w:rsidRDefault="00B35123">
      <w:pPr>
        <w:ind w:firstLine="708"/>
        <w:jc w:val="both"/>
        <w:rPr>
          <w:sz w:val="24"/>
        </w:rPr>
      </w:pPr>
      <w:r>
        <w:rPr>
          <w:sz w:val="24"/>
        </w:rPr>
        <w:t xml:space="preserve">Основное движение средств профсоюзной организации производится через Октябрьский филиал Московского Индустриального банка в соответствии с договором, заключенным между ППО ФИАН и Банком. </w:t>
      </w:r>
    </w:p>
    <w:p w:rsidR="00B35123" w:rsidRPr="009142A0" w:rsidRDefault="00B35123">
      <w:pPr>
        <w:ind w:firstLine="708"/>
        <w:jc w:val="both"/>
        <w:rPr>
          <w:sz w:val="24"/>
        </w:rPr>
      </w:pPr>
      <w:r>
        <w:rPr>
          <w:sz w:val="24"/>
        </w:rPr>
        <w:t xml:space="preserve">Все банковские выписки имеются и последовательно подобраны к платежным документам. Ведется учет платежных поручений профкома. Полностью и своевременно оприходованы и разнесены в Главную книгу все денежные </w:t>
      </w:r>
      <w:proofErr w:type="gramStart"/>
      <w:r>
        <w:rPr>
          <w:sz w:val="24"/>
        </w:rPr>
        <w:t>средства;  остатки</w:t>
      </w:r>
      <w:proofErr w:type="gramEnd"/>
      <w:r>
        <w:rPr>
          <w:sz w:val="24"/>
        </w:rPr>
        <w:t xml:space="preserve"> денежных средств,  числящиеся по выписке банка, соответствуют данным бухгалтерского учета. Все документы движения денежных средств подобраны и сброшюрованы по месяцам. </w:t>
      </w:r>
    </w:p>
    <w:p w:rsidR="00B35123" w:rsidRDefault="00B35123" w:rsidP="001B4ACE">
      <w:pPr>
        <w:ind w:firstLine="708"/>
        <w:jc w:val="both"/>
        <w:rPr>
          <w:sz w:val="24"/>
          <w:u w:val="single"/>
        </w:rPr>
      </w:pPr>
      <w:r w:rsidRPr="001B4ACE">
        <w:rPr>
          <w:sz w:val="24"/>
        </w:rPr>
        <w:t>3</w:t>
      </w:r>
      <w:r>
        <w:rPr>
          <w:sz w:val="24"/>
          <w:u w:val="single"/>
        </w:rPr>
        <w:t xml:space="preserve">). </w:t>
      </w:r>
      <w:r>
        <w:rPr>
          <w:i/>
          <w:sz w:val="24"/>
          <w:u w:val="single"/>
        </w:rPr>
        <w:t>Правильность составления финансового отчета</w:t>
      </w:r>
      <w:r>
        <w:rPr>
          <w:sz w:val="24"/>
          <w:u w:val="single"/>
        </w:rPr>
        <w:t xml:space="preserve">  </w:t>
      </w:r>
    </w:p>
    <w:p w:rsidR="00B35123" w:rsidRDefault="00B35123">
      <w:pPr>
        <w:ind w:firstLine="708"/>
        <w:jc w:val="both"/>
        <w:rPr>
          <w:sz w:val="24"/>
        </w:rPr>
      </w:pPr>
      <w:r>
        <w:rPr>
          <w:sz w:val="24"/>
        </w:rPr>
        <w:t xml:space="preserve">Остатки, выведенные в Главной книге по счетам и </w:t>
      </w:r>
      <w:proofErr w:type="spellStart"/>
      <w:r>
        <w:rPr>
          <w:sz w:val="24"/>
        </w:rPr>
        <w:t>субсчетам</w:t>
      </w:r>
      <w:proofErr w:type="spellEnd"/>
      <w:r>
        <w:rPr>
          <w:sz w:val="24"/>
        </w:rPr>
        <w:t xml:space="preserve">, соответствуют данным баланса в финансовом отчете. Финансовый отчет представляется в </w:t>
      </w:r>
      <w:r w:rsidR="000E0C91">
        <w:rPr>
          <w:sz w:val="24"/>
        </w:rPr>
        <w:t>М</w:t>
      </w:r>
      <w:r>
        <w:rPr>
          <w:sz w:val="24"/>
        </w:rPr>
        <w:t>осковск</w:t>
      </w:r>
      <w:r w:rsidR="000E0C91">
        <w:rPr>
          <w:sz w:val="24"/>
        </w:rPr>
        <w:t>ую</w:t>
      </w:r>
      <w:r>
        <w:rPr>
          <w:sz w:val="24"/>
        </w:rPr>
        <w:t xml:space="preserve"> </w:t>
      </w:r>
      <w:r w:rsidR="000E0C91">
        <w:rPr>
          <w:sz w:val="24"/>
        </w:rPr>
        <w:t>региональную организацию</w:t>
      </w:r>
      <w:r>
        <w:rPr>
          <w:sz w:val="24"/>
        </w:rPr>
        <w:t xml:space="preserve"> </w:t>
      </w:r>
      <w:r w:rsidR="000E0C91">
        <w:rPr>
          <w:sz w:val="24"/>
        </w:rPr>
        <w:t>П</w:t>
      </w:r>
      <w:r>
        <w:rPr>
          <w:sz w:val="24"/>
        </w:rPr>
        <w:t>рофсоюза работников РАН своевременно.</w:t>
      </w:r>
    </w:p>
    <w:p w:rsidR="00B35123" w:rsidRDefault="00B35123">
      <w:pPr>
        <w:ind w:firstLine="708"/>
        <w:jc w:val="both"/>
        <w:rPr>
          <w:sz w:val="24"/>
        </w:rPr>
      </w:pPr>
      <w:r>
        <w:rPr>
          <w:sz w:val="24"/>
        </w:rPr>
        <w:t xml:space="preserve">Начисления на фонд оплаты труда производится в соответствии с </w:t>
      </w:r>
      <w:proofErr w:type="gramStart"/>
      <w:r>
        <w:rPr>
          <w:sz w:val="24"/>
        </w:rPr>
        <w:t>законодательством,  перечисление</w:t>
      </w:r>
      <w:proofErr w:type="gramEnd"/>
      <w:r>
        <w:rPr>
          <w:sz w:val="24"/>
        </w:rPr>
        <w:t xml:space="preserve"> налогов в соответствующие фонды производится в срок. Главный бухгалтер профкома ведет учет налогов и начислений через оформление налоговых карточек установленного образца на все выплаты, производимые профкомом. Для оформления и сдачи отчетов в налоговую инспекцию и в Пенсионный фонд профком ежегодно приобретает программный продукт «Налогоплательщик», разработанный Вычислительным центром Министерства по налогам и сборам г.</w:t>
      </w:r>
      <w:r w:rsidRPr="00447A07">
        <w:rPr>
          <w:sz w:val="24"/>
        </w:rPr>
        <w:t xml:space="preserve"> </w:t>
      </w:r>
      <w:r>
        <w:rPr>
          <w:sz w:val="24"/>
        </w:rPr>
        <w:t xml:space="preserve">Москвы. Отчеты в налоговую инспекцию и фонды сдаются своевременно. </w:t>
      </w:r>
    </w:p>
    <w:p w:rsidR="00B35123" w:rsidRPr="009142A0" w:rsidRDefault="00B35123" w:rsidP="00561263">
      <w:pPr>
        <w:ind w:firstLine="708"/>
        <w:jc w:val="both"/>
        <w:rPr>
          <w:sz w:val="24"/>
        </w:rPr>
      </w:pPr>
      <w:r>
        <w:rPr>
          <w:sz w:val="24"/>
        </w:rPr>
        <w:t xml:space="preserve">4). </w:t>
      </w:r>
      <w:r>
        <w:rPr>
          <w:i/>
          <w:sz w:val="24"/>
          <w:u w:val="single"/>
        </w:rPr>
        <w:t xml:space="preserve">Финансовая деятельность </w:t>
      </w:r>
      <w:proofErr w:type="spellStart"/>
      <w:r>
        <w:rPr>
          <w:i/>
          <w:sz w:val="24"/>
          <w:u w:val="single"/>
        </w:rPr>
        <w:t>проф.организации</w:t>
      </w:r>
      <w:proofErr w:type="spellEnd"/>
      <w:r>
        <w:rPr>
          <w:i/>
          <w:sz w:val="24"/>
          <w:u w:val="single"/>
        </w:rPr>
        <w:t xml:space="preserve">, исполнение смет </w:t>
      </w:r>
      <w:proofErr w:type="spellStart"/>
      <w:r>
        <w:rPr>
          <w:i/>
          <w:sz w:val="24"/>
          <w:u w:val="single"/>
        </w:rPr>
        <w:t>профбюджета</w:t>
      </w:r>
      <w:proofErr w:type="spellEnd"/>
      <w:r>
        <w:rPr>
          <w:i/>
          <w:sz w:val="24"/>
          <w:u w:val="single"/>
        </w:rPr>
        <w:t>.</w:t>
      </w:r>
      <w:r>
        <w:rPr>
          <w:sz w:val="24"/>
        </w:rPr>
        <w:t xml:space="preserve"> </w:t>
      </w:r>
    </w:p>
    <w:p w:rsidR="00B35123" w:rsidRPr="00E53842" w:rsidRDefault="00B35123">
      <w:pPr>
        <w:jc w:val="both"/>
        <w:rPr>
          <w:sz w:val="24"/>
        </w:rPr>
      </w:pPr>
      <w:r>
        <w:rPr>
          <w:sz w:val="24"/>
        </w:rPr>
        <w:t xml:space="preserve">Перечисление членских взносов работодателем на расчетный счет профсоюзной организации Института </w:t>
      </w:r>
      <w:r w:rsidRPr="00E53842">
        <w:rPr>
          <w:sz w:val="24"/>
        </w:rPr>
        <w:t xml:space="preserve">производится, как правило, своевременно. Поступления членских взносов по годам: </w:t>
      </w:r>
    </w:p>
    <w:p w:rsidR="00B35123" w:rsidRPr="00E53842" w:rsidRDefault="00B35123">
      <w:pPr>
        <w:ind w:firstLine="708"/>
        <w:jc w:val="both"/>
        <w:rPr>
          <w:sz w:val="24"/>
        </w:rPr>
      </w:pPr>
      <w:r w:rsidRPr="00E53842">
        <w:rPr>
          <w:sz w:val="24"/>
        </w:rPr>
        <w:t xml:space="preserve">            201</w:t>
      </w:r>
      <w:r w:rsidR="008270E9" w:rsidRPr="00E53842">
        <w:rPr>
          <w:sz w:val="24"/>
        </w:rPr>
        <w:t>6</w:t>
      </w:r>
      <w:r w:rsidRPr="00E53842">
        <w:rPr>
          <w:sz w:val="24"/>
        </w:rPr>
        <w:t>г.            -    31</w:t>
      </w:r>
      <w:r w:rsidR="008270E9" w:rsidRPr="00E53842">
        <w:rPr>
          <w:sz w:val="24"/>
        </w:rPr>
        <w:t>6</w:t>
      </w:r>
      <w:r w:rsidRPr="00E53842">
        <w:rPr>
          <w:sz w:val="24"/>
        </w:rPr>
        <w:t xml:space="preserve">0000  руб.                                </w:t>
      </w:r>
    </w:p>
    <w:p w:rsidR="00B35123" w:rsidRPr="00E53842" w:rsidRDefault="00B35123">
      <w:pPr>
        <w:pStyle w:val="a3"/>
        <w:tabs>
          <w:tab w:val="clear" w:pos="4536"/>
          <w:tab w:val="clear" w:pos="9072"/>
        </w:tabs>
        <w:ind w:firstLine="708"/>
        <w:jc w:val="both"/>
        <w:rPr>
          <w:sz w:val="24"/>
        </w:rPr>
      </w:pPr>
      <w:r w:rsidRPr="00E53842">
        <w:rPr>
          <w:sz w:val="24"/>
        </w:rPr>
        <w:t xml:space="preserve">            201</w:t>
      </w:r>
      <w:r w:rsidR="008270E9" w:rsidRPr="00E53842">
        <w:rPr>
          <w:sz w:val="24"/>
        </w:rPr>
        <w:t>7</w:t>
      </w:r>
      <w:r w:rsidR="00980650" w:rsidRPr="00E53842">
        <w:rPr>
          <w:sz w:val="24"/>
        </w:rPr>
        <w:t>г.            -    3667000</w:t>
      </w:r>
      <w:r w:rsidRPr="00E53842">
        <w:rPr>
          <w:sz w:val="24"/>
        </w:rPr>
        <w:t xml:space="preserve">  руб.                        </w:t>
      </w:r>
    </w:p>
    <w:p w:rsidR="00B35123" w:rsidRPr="00E53842" w:rsidRDefault="008270E9" w:rsidP="0066251A">
      <w:pPr>
        <w:pStyle w:val="a3"/>
        <w:tabs>
          <w:tab w:val="clear" w:pos="4536"/>
          <w:tab w:val="clear" w:pos="9072"/>
          <w:tab w:val="left" w:pos="3015"/>
          <w:tab w:val="left" w:pos="3765"/>
        </w:tabs>
        <w:ind w:firstLine="708"/>
        <w:jc w:val="both"/>
        <w:rPr>
          <w:sz w:val="24"/>
        </w:rPr>
      </w:pPr>
      <w:r w:rsidRPr="00E53842">
        <w:rPr>
          <w:sz w:val="24"/>
        </w:rPr>
        <w:t xml:space="preserve">            2018</w:t>
      </w:r>
      <w:r w:rsidR="00B35123" w:rsidRPr="00E53842">
        <w:rPr>
          <w:sz w:val="24"/>
        </w:rPr>
        <w:t xml:space="preserve">г.            -    </w:t>
      </w:r>
      <w:r w:rsidR="00980650" w:rsidRPr="00E53842">
        <w:rPr>
          <w:sz w:val="24"/>
        </w:rPr>
        <w:t>5063150</w:t>
      </w:r>
      <w:r w:rsidR="00B35123" w:rsidRPr="00E53842">
        <w:rPr>
          <w:sz w:val="24"/>
        </w:rPr>
        <w:t xml:space="preserve">  руб.      </w:t>
      </w:r>
    </w:p>
    <w:p w:rsidR="00B35123" w:rsidRPr="00E53842" w:rsidRDefault="00B35123" w:rsidP="007F67EB">
      <w:pPr>
        <w:pStyle w:val="a3"/>
        <w:tabs>
          <w:tab w:val="clear" w:pos="4536"/>
          <w:tab w:val="clear" w:pos="9072"/>
          <w:tab w:val="left" w:pos="3405"/>
          <w:tab w:val="left" w:pos="4170"/>
        </w:tabs>
        <w:ind w:firstLine="708"/>
        <w:jc w:val="both"/>
        <w:rPr>
          <w:sz w:val="24"/>
          <w:szCs w:val="24"/>
        </w:rPr>
      </w:pPr>
      <w:r w:rsidRPr="00E53842">
        <w:t xml:space="preserve">              </w:t>
      </w:r>
      <w:r w:rsidRPr="00E53842">
        <w:rPr>
          <w:sz w:val="24"/>
          <w:szCs w:val="24"/>
        </w:rPr>
        <w:t>20</w:t>
      </w:r>
      <w:r w:rsidR="008270E9" w:rsidRPr="00E53842">
        <w:rPr>
          <w:sz w:val="24"/>
          <w:szCs w:val="24"/>
        </w:rPr>
        <w:t>19</w:t>
      </w:r>
      <w:r w:rsidRPr="00E53842">
        <w:rPr>
          <w:sz w:val="24"/>
          <w:szCs w:val="24"/>
        </w:rPr>
        <w:t xml:space="preserve">г. </w:t>
      </w:r>
      <w:r w:rsidR="00980650" w:rsidRPr="00E53842">
        <w:rPr>
          <w:sz w:val="24"/>
          <w:szCs w:val="24"/>
        </w:rPr>
        <w:t xml:space="preserve">           -    5691704</w:t>
      </w:r>
      <w:r w:rsidRPr="00E53842">
        <w:rPr>
          <w:sz w:val="24"/>
          <w:szCs w:val="24"/>
        </w:rPr>
        <w:t xml:space="preserve">  руб.</w:t>
      </w:r>
    </w:p>
    <w:p w:rsidR="00B35123" w:rsidRPr="00E53842" w:rsidRDefault="008270E9" w:rsidP="007F67EB">
      <w:pPr>
        <w:pStyle w:val="a3"/>
        <w:tabs>
          <w:tab w:val="clear" w:pos="4536"/>
          <w:tab w:val="clear" w:pos="9072"/>
          <w:tab w:val="left" w:pos="3405"/>
          <w:tab w:val="left" w:pos="4170"/>
        </w:tabs>
        <w:ind w:firstLine="708"/>
        <w:jc w:val="both"/>
        <w:rPr>
          <w:sz w:val="24"/>
          <w:szCs w:val="24"/>
        </w:rPr>
      </w:pPr>
      <w:r w:rsidRPr="00E53842">
        <w:rPr>
          <w:sz w:val="24"/>
          <w:szCs w:val="24"/>
        </w:rPr>
        <w:t xml:space="preserve">            2020</w:t>
      </w:r>
      <w:r w:rsidR="007B1541" w:rsidRPr="00E53842">
        <w:rPr>
          <w:sz w:val="24"/>
          <w:szCs w:val="24"/>
        </w:rPr>
        <w:t xml:space="preserve">г.        </w:t>
      </w:r>
      <w:r w:rsidR="00E53842">
        <w:rPr>
          <w:sz w:val="24"/>
          <w:szCs w:val="24"/>
        </w:rPr>
        <w:t xml:space="preserve"> </w:t>
      </w:r>
      <w:r w:rsidR="007B1541" w:rsidRPr="00E53842">
        <w:rPr>
          <w:sz w:val="24"/>
          <w:szCs w:val="24"/>
        </w:rPr>
        <w:t xml:space="preserve">   -     3997640</w:t>
      </w:r>
      <w:r w:rsidR="00B35123" w:rsidRPr="00E53842">
        <w:rPr>
          <w:sz w:val="24"/>
          <w:szCs w:val="24"/>
        </w:rPr>
        <w:t xml:space="preserve"> руб.</w:t>
      </w:r>
      <w:r w:rsidR="00B35123" w:rsidRPr="00E53842">
        <w:rPr>
          <w:sz w:val="24"/>
          <w:szCs w:val="24"/>
        </w:rPr>
        <w:tab/>
      </w:r>
    </w:p>
    <w:p w:rsidR="00B35123" w:rsidRPr="00E53842" w:rsidRDefault="00B35123" w:rsidP="005D12C2">
      <w:pPr>
        <w:pStyle w:val="a3"/>
        <w:tabs>
          <w:tab w:val="clear" w:pos="4536"/>
          <w:tab w:val="clear" w:pos="9072"/>
          <w:tab w:val="left" w:pos="3015"/>
          <w:tab w:val="left" w:pos="3765"/>
        </w:tabs>
        <w:ind w:firstLine="708"/>
        <w:jc w:val="both"/>
        <w:rPr>
          <w:sz w:val="24"/>
          <w:szCs w:val="24"/>
        </w:rPr>
      </w:pPr>
      <w:r w:rsidRPr="00E53842">
        <w:rPr>
          <w:sz w:val="24"/>
          <w:szCs w:val="24"/>
        </w:rPr>
        <w:t xml:space="preserve">Отчисления в вышестоящие </w:t>
      </w:r>
      <w:proofErr w:type="spellStart"/>
      <w:r w:rsidRPr="00E53842">
        <w:rPr>
          <w:sz w:val="24"/>
          <w:szCs w:val="24"/>
        </w:rPr>
        <w:t>проф</w:t>
      </w:r>
      <w:r w:rsidR="006A4A95" w:rsidRPr="00E53842">
        <w:rPr>
          <w:sz w:val="24"/>
          <w:szCs w:val="24"/>
        </w:rPr>
        <w:t>союзые</w:t>
      </w:r>
      <w:proofErr w:type="spellEnd"/>
      <w:r w:rsidRPr="00E53842">
        <w:rPr>
          <w:sz w:val="24"/>
          <w:szCs w:val="24"/>
        </w:rPr>
        <w:t xml:space="preserve"> органы (20%) по годам:</w:t>
      </w:r>
    </w:p>
    <w:p w:rsidR="00B35123" w:rsidRPr="00E53842" w:rsidRDefault="00B35123">
      <w:pPr>
        <w:ind w:left="708" w:firstLine="708"/>
        <w:jc w:val="both"/>
        <w:rPr>
          <w:sz w:val="24"/>
        </w:rPr>
      </w:pPr>
      <w:r w:rsidRPr="00E53842">
        <w:rPr>
          <w:sz w:val="24"/>
        </w:rPr>
        <w:t>201</w:t>
      </w:r>
      <w:r w:rsidR="008270E9" w:rsidRPr="00E53842">
        <w:rPr>
          <w:sz w:val="24"/>
        </w:rPr>
        <w:t>6</w:t>
      </w:r>
      <w:r w:rsidRPr="00E53842">
        <w:rPr>
          <w:sz w:val="24"/>
        </w:rPr>
        <w:t xml:space="preserve">г.     </w:t>
      </w:r>
      <w:r w:rsidR="00E53842">
        <w:rPr>
          <w:sz w:val="24"/>
        </w:rPr>
        <w:t xml:space="preserve">   </w:t>
      </w:r>
      <w:r w:rsidRPr="00E53842">
        <w:rPr>
          <w:sz w:val="24"/>
        </w:rPr>
        <w:t xml:space="preserve">     -    6</w:t>
      </w:r>
      <w:r w:rsidR="008270E9" w:rsidRPr="00E53842">
        <w:rPr>
          <w:sz w:val="24"/>
        </w:rPr>
        <w:t>32</w:t>
      </w:r>
      <w:r w:rsidRPr="00E53842">
        <w:rPr>
          <w:sz w:val="24"/>
        </w:rPr>
        <w:t xml:space="preserve">000   руб.                       </w:t>
      </w:r>
    </w:p>
    <w:p w:rsidR="00B35123" w:rsidRPr="00E53842" w:rsidRDefault="008270E9">
      <w:pPr>
        <w:pStyle w:val="a3"/>
        <w:tabs>
          <w:tab w:val="clear" w:pos="4536"/>
          <w:tab w:val="clear" w:pos="9072"/>
        </w:tabs>
        <w:ind w:left="708" w:firstLine="708"/>
        <w:jc w:val="both"/>
        <w:rPr>
          <w:sz w:val="24"/>
        </w:rPr>
      </w:pPr>
      <w:r w:rsidRPr="00E53842">
        <w:rPr>
          <w:sz w:val="24"/>
        </w:rPr>
        <w:t>2017</w:t>
      </w:r>
      <w:r w:rsidR="00B35123" w:rsidRPr="00E53842">
        <w:rPr>
          <w:sz w:val="24"/>
        </w:rPr>
        <w:t xml:space="preserve">г. </w:t>
      </w:r>
      <w:r w:rsidR="00E53842">
        <w:rPr>
          <w:sz w:val="24"/>
        </w:rPr>
        <w:t xml:space="preserve">   </w:t>
      </w:r>
      <w:r w:rsidR="00B35123" w:rsidRPr="00E53842">
        <w:rPr>
          <w:sz w:val="24"/>
        </w:rPr>
        <w:t xml:space="preserve">         -    </w:t>
      </w:r>
      <w:r w:rsidR="007B1541" w:rsidRPr="00E53842">
        <w:rPr>
          <w:sz w:val="24"/>
        </w:rPr>
        <w:t>733400</w:t>
      </w:r>
      <w:r w:rsidR="00B35123" w:rsidRPr="00E53842">
        <w:rPr>
          <w:sz w:val="24"/>
        </w:rPr>
        <w:t xml:space="preserve">   руб.                        </w:t>
      </w:r>
    </w:p>
    <w:p w:rsidR="00B35123" w:rsidRPr="00E53842" w:rsidRDefault="008270E9" w:rsidP="00960C61">
      <w:pPr>
        <w:ind w:left="708" w:firstLine="708"/>
        <w:jc w:val="both"/>
        <w:rPr>
          <w:sz w:val="24"/>
        </w:rPr>
      </w:pPr>
      <w:r w:rsidRPr="00E53842">
        <w:rPr>
          <w:sz w:val="24"/>
        </w:rPr>
        <w:lastRenderedPageBreak/>
        <w:t>2018</w:t>
      </w:r>
      <w:r w:rsidR="00B35123" w:rsidRPr="00E53842">
        <w:rPr>
          <w:sz w:val="24"/>
        </w:rPr>
        <w:t xml:space="preserve">г.          </w:t>
      </w:r>
      <w:r w:rsidR="00980650" w:rsidRPr="00E53842">
        <w:rPr>
          <w:sz w:val="24"/>
        </w:rPr>
        <w:t>-    1012630</w:t>
      </w:r>
      <w:r w:rsidR="007B1541" w:rsidRPr="00E53842">
        <w:rPr>
          <w:sz w:val="24"/>
        </w:rPr>
        <w:t xml:space="preserve">   руб.              </w:t>
      </w:r>
      <w:r w:rsidR="00B35123" w:rsidRPr="00E53842">
        <w:rPr>
          <w:sz w:val="24"/>
        </w:rPr>
        <w:t xml:space="preserve">   </w:t>
      </w:r>
    </w:p>
    <w:p w:rsidR="00B35123" w:rsidRPr="00E53842" w:rsidRDefault="008270E9" w:rsidP="007F67EB">
      <w:pPr>
        <w:tabs>
          <w:tab w:val="left" w:pos="3900"/>
        </w:tabs>
        <w:ind w:left="708" w:firstLine="708"/>
        <w:jc w:val="both"/>
        <w:rPr>
          <w:sz w:val="24"/>
        </w:rPr>
      </w:pPr>
      <w:r w:rsidRPr="00E53842">
        <w:rPr>
          <w:sz w:val="24"/>
        </w:rPr>
        <w:t>2019</w:t>
      </w:r>
      <w:r w:rsidR="00B35123" w:rsidRPr="00E53842">
        <w:rPr>
          <w:sz w:val="24"/>
        </w:rPr>
        <w:t xml:space="preserve">г           -    </w:t>
      </w:r>
      <w:r w:rsidR="00980650" w:rsidRPr="00E53842">
        <w:rPr>
          <w:sz w:val="24"/>
        </w:rPr>
        <w:t>11383</w:t>
      </w:r>
      <w:r w:rsidR="007B1541" w:rsidRPr="00E53842">
        <w:rPr>
          <w:sz w:val="24"/>
        </w:rPr>
        <w:t>41</w:t>
      </w:r>
      <w:r w:rsidR="00B35123" w:rsidRPr="00E53842">
        <w:rPr>
          <w:sz w:val="24"/>
        </w:rPr>
        <w:t xml:space="preserve">   руб.</w:t>
      </w:r>
    </w:p>
    <w:p w:rsidR="00B35123" w:rsidRPr="00E53842" w:rsidRDefault="008270E9" w:rsidP="007F67EB">
      <w:pPr>
        <w:tabs>
          <w:tab w:val="left" w:pos="3900"/>
        </w:tabs>
        <w:ind w:left="708" w:firstLine="708"/>
        <w:jc w:val="both"/>
        <w:rPr>
          <w:i/>
          <w:sz w:val="24"/>
        </w:rPr>
      </w:pPr>
      <w:r w:rsidRPr="00E53842">
        <w:rPr>
          <w:sz w:val="24"/>
        </w:rPr>
        <w:t>2020</w:t>
      </w:r>
      <w:r w:rsidR="00B35123" w:rsidRPr="00E53842">
        <w:rPr>
          <w:sz w:val="24"/>
        </w:rPr>
        <w:t>г</w:t>
      </w:r>
      <w:r w:rsidR="00B35123" w:rsidRPr="00E53842">
        <w:rPr>
          <w:i/>
          <w:sz w:val="24"/>
        </w:rPr>
        <w:t xml:space="preserve">.          -    </w:t>
      </w:r>
      <w:r w:rsidR="007B1541" w:rsidRPr="00E53842">
        <w:rPr>
          <w:sz w:val="24"/>
        </w:rPr>
        <w:t>799528</w:t>
      </w:r>
      <w:r w:rsidR="00B35123" w:rsidRPr="00E53842">
        <w:rPr>
          <w:sz w:val="24"/>
        </w:rPr>
        <w:t xml:space="preserve"> руб.</w:t>
      </w:r>
    </w:p>
    <w:p w:rsidR="00B35123" w:rsidRPr="00E53842" w:rsidRDefault="00B35123">
      <w:pPr>
        <w:ind w:firstLine="708"/>
        <w:jc w:val="both"/>
        <w:rPr>
          <w:sz w:val="24"/>
        </w:rPr>
      </w:pPr>
      <w:r w:rsidRPr="00E53842">
        <w:rPr>
          <w:sz w:val="24"/>
        </w:rPr>
        <w:t xml:space="preserve">Отчисления производятся ежемесячно. </w:t>
      </w:r>
    </w:p>
    <w:p w:rsidR="00B35123" w:rsidRPr="00E53842" w:rsidRDefault="00B35123">
      <w:pPr>
        <w:ind w:firstLine="708"/>
        <w:jc w:val="both"/>
        <w:rPr>
          <w:sz w:val="24"/>
        </w:rPr>
      </w:pPr>
    </w:p>
    <w:p w:rsidR="00B35123" w:rsidRPr="00E53842" w:rsidRDefault="00B35123">
      <w:pPr>
        <w:ind w:firstLine="708"/>
        <w:jc w:val="both"/>
        <w:rPr>
          <w:sz w:val="24"/>
        </w:rPr>
      </w:pPr>
      <w:r w:rsidRPr="00E53842">
        <w:rPr>
          <w:sz w:val="24"/>
        </w:rPr>
        <w:t xml:space="preserve">Таким </w:t>
      </w:r>
      <w:proofErr w:type="gramStart"/>
      <w:r w:rsidRPr="00E53842">
        <w:rPr>
          <w:sz w:val="24"/>
        </w:rPr>
        <w:t>образом,  средства</w:t>
      </w:r>
      <w:proofErr w:type="gramEnd"/>
      <w:r w:rsidRPr="00E53842">
        <w:rPr>
          <w:sz w:val="24"/>
        </w:rPr>
        <w:t xml:space="preserve"> ППО ФИАН составили по годам:</w:t>
      </w:r>
    </w:p>
    <w:p w:rsidR="00B35123" w:rsidRPr="00E53842" w:rsidRDefault="008270E9" w:rsidP="00497128">
      <w:pPr>
        <w:ind w:left="708" w:firstLine="708"/>
        <w:jc w:val="both"/>
        <w:rPr>
          <w:sz w:val="24"/>
        </w:rPr>
      </w:pPr>
      <w:r w:rsidRPr="00E53842">
        <w:rPr>
          <w:sz w:val="24"/>
        </w:rPr>
        <w:t xml:space="preserve">2016г.            </w:t>
      </w:r>
      <w:r w:rsidR="00E53842">
        <w:rPr>
          <w:sz w:val="24"/>
        </w:rPr>
        <w:t xml:space="preserve"> </w:t>
      </w:r>
      <w:r w:rsidRPr="00E53842">
        <w:rPr>
          <w:sz w:val="24"/>
        </w:rPr>
        <w:t xml:space="preserve"> 2528</w:t>
      </w:r>
      <w:r w:rsidR="00B35123" w:rsidRPr="00E53842">
        <w:rPr>
          <w:sz w:val="24"/>
        </w:rPr>
        <w:t xml:space="preserve">000   руб.    </w:t>
      </w:r>
    </w:p>
    <w:p w:rsidR="00B35123" w:rsidRPr="00E53842" w:rsidRDefault="008270E9" w:rsidP="00497128">
      <w:pPr>
        <w:pStyle w:val="a3"/>
        <w:tabs>
          <w:tab w:val="clear" w:pos="4536"/>
          <w:tab w:val="clear" w:pos="9072"/>
        </w:tabs>
        <w:ind w:firstLine="708"/>
        <w:jc w:val="both"/>
        <w:rPr>
          <w:sz w:val="24"/>
        </w:rPr>
      </w:pPr>
      <w:r w:rsidRPr="00E53842">
        <w:rPr>
          <w:sz w:val="24"/>
        </w:rPr>
        <w:t xml:space="preserve">        </w:t>
      </w:r>
      <w:r w:rsidRPr="00E53842">
        <w:rPr>
          <w:sz w:val="24"/>
        </w:rPr>
        <w:tab/>
        <w:t>2017</w:t>
      </w:r>
      <w:r w:rsidR="00B35123" w:rsidRPr="00E53842">
        <w:rPr>
          <w:sz w:val="24"/>
        </w:rPr>
        <w:t xml:space="preserve">г.            - </w:t>
      </w:r>
      <w:r w:rsidR="004863FD" w:rsidRPr="00E53842">
        <w:rPr>
          <w:sz w:val="24"/>
        </w:rPr>
        <w:t>233600</w:t>
      </w:r>
      <w:r w:rsidR="00B35123" w:rsidRPr="00E53842">
        <w:rPr>
          <w:sz w:val="24"/>
        </w:rPr>
        <w:t xml:space="preserve">  руб.               </w:t>
      </w:r>
    </w:p>
    <w:p w:rsidR="00B35123" w:rsidRPr="00E53842" w:rsidRDefault="008270E9" w:rsidP="00B55DD3">
      <w:pPr>
        <w:tabs>
          <w:tab w:val="left" w:pos="2565"/>
          <w:tab w:val="left" w:pos="3315"/>
          <w:tab w:val="left" w:pos="3810"/>
        </w:tabs>
        <w:ind w:firstLine="708"/>
        <w:jc w:val="both"/>
        <w:rPr>
          <w:sz w:val="24"/>
        </w:rPr>
      </w:pPr>
      <w:r w:rsidRPr="00E53842">
        <w:rPr>
          <w:sz w:val="24"/>
        </w:rPr>
        <w:t xml:space="preserve">            2018</w:t>
      </w:r>
      <w:r w:rsidR="00B35123" w:rsidRPr="00E53842">
        <w:rPr>
          <w:sz w:val="24"/>
        </w:rPr>
        <w:t xml:space="preserve">г.   </w:t>
      </w:r>
      <w:r w:rsidR="00980650" w:rsidRPr="00E53842">
        <w:rPr>
          <w:sz w:val="24"/>
        </w:rPr>
        <w:t xml:space="preserve">  </w:t>
      </w:r>
      <w:r w:rsidR="00E53842">
        <w:rPr>
          <w:sz w:val="24"/>
        </w:rPr>
        <w:t xml:space="preserve">    </w:t>
      </w:r>
      <w:r w:rsidR="00980650" w:rsidRPr="00E53842">
        <w:rPr>
          <w:sz w:val="24"/>
        </w:rPr>
        <w:t xml:space="preserve">   - 4050520</w:t>
      </w:r>
      <w:r w:rsidR="00B35123" w:rsidRPr="00E53842">
        <w:rPr>
          <w:sz w:val="24"/>
        </w:rPr>
        <w:t xml:space="preserve">   руб.</w:t>
      </w:r>
      <w:r w:rsidR="00B35123" w:rsidRPr="00E53842">
        <w:rPr>
          <w:sz w:val="24"/>
        </w:rPr>
        <w:tab/>
        <w:t xml:space="preserve">              </w:t>
      </w:r>
    </w:p>
    <w:p w:rsidR="00B35123" w:rsidRPr="00E53842" w:rsidRDefault="008270E9" w:rsidP="007F67EB">
      <w:pPr>
        <w:tabs>
          <w:tab w:val="left" w:pos="4245"/>
        </w:tabs>
        <w:ind w:firstLine="708"/>
        <w:jc w:val="both"/>
        <w:rPr>
          <w:sz w:val="24"/>
        </w:rPr>
      </w:pPr>
      <w:r w:rsidRPr="00E53842">
        <w:rPr>
          <w:sz w:val="24"/>
        </w:rPr>
        <w:t xml:space="preserve">            2019</w:t>
      </w:r>
      <w:r w:rsidR="007B1541" w:rsidRPr="00E53842">
        <w:rPr>
          <w:sz w:val="24"/>
        </w:rPr>
        <w:t xml:space="preserve">г          </w:t>
      </w:r>
      <w:r w:rsidR="00E53842">
        <w:rPr>
          <w:sz w:val="24"/>
        </w:rPr>
        <w:t xml:space="preserve">  </w:t>
      </w:r>
      <w:r w:rsidR="007B1541" w:rsidRPr="00E53842">
        <w:rPr>
          <w:sz w:val="24"/>
        </w:rPr>
        <w:t xml:space="preserve"> - 4553363</w:t>
      </w:r>
      <w:r w:rsidR="00B35123" w:rsidRPr="00E53842">
        <w:rPr>
          <w:sz w:val="24"/>
        </w:rPr>
        <w:t xml:space="preserve">   руб.</w:t>
      </w:r>
    </w:p>
    <w:p w:rsidR="00B35123" w:rsidRDefault="008270E9" w:rsidP="007B1541">
      <w:pPr>
        <w:tabs>
          <w:tab w:val="left" w:pos="4245"/>
        </w:tabs>
        <w:ind w:firstLine="708"/>
        <w:jc w:val="both"/>
        <w:rPr>
          <w:sz w:val="24"/>
        </w:rPr>
      </w:pPr>
      <w:r w:rsidRPr="00E53842">
        <w:rPr>
          <w:sz w:val="24"/>
        </w:rPr>
        <w:t xml:space="preserve">            2020</w:t>
      </w:r>
      <w:r w:rsidR="007B1541" w:rsidRPr="00E53842">
        <w:rPr>
          <w:sz w:val="24"/>
        </w:rPr>
        <w:t xml:space="preserve">г.           </w:t>
      </w:r>
      <w:r w:rsidR="00E53842">
        <w:rPr>
          <w:sz w:val="24"/>
        </w:rPr>
        <w:t xml:space="preserve"> -</w:t>
      </w:r>
      <w:r w:rsidR="007B1541" w:rsidRPr="00E53842">
        <w:rPr>
          <w:sz w:val="24"/>
        </w:rPr>
        <w:t xml:space="preserve"> 3198112 </w:t>
      </w:r>
      <w:r w:rsidR="00B35123" w:rsidRPr="00E53842">
        <w:rPr>
          <w:sz w:val="24"/>
        </w:rPr>
        <w:t xml:space="preserve"> руб.</w:t>
      </w:r>
      <w:r w:rsidR="00B35123">
        <w:rPr>
          <w:sz w:val="24"/>
        </w:rPr>
        <w:tab/>
      </w:r>
    </w:p>
    <w:p w:rsidR="00B35123" w:rsidRDefault="00B35123" w:rsidP="005D12C2">
      <w:pPr>
        <w:tabs>
          <w:tab w:val="left" w:pos="3315"/>
        </w:tabs>
        <w:ind w:firstLine="708"/>
        <w:jc w:val="both"/>
        <w:rPr>
          <w:sz w:val="24"/>
        </w:rPr>
      </w:pPr>
    </w:p>
    <w:p w:rsidR="00B35123" w:rsidRDefault="00B35123">
      <w:pPr>
        <w:jc w:val="both"/>
        <w:rPr>
          <w:i/>
          <w:sz w:val="24"/>
        </w:rPr>
      </w:pPr>
      <w:r>
        <w:rPr>
          <w:sz w:val="24"/>
        </w:rPr>
        <w:t xml:space="preserve">Сметы расходов профсоюзного бюджета составлялись поквартально и утверждались на заседаниях профсоюзного комитета. Комиссия отмечает, что расходование средств профсоюзного бюджета проводилось </w:t>
      </w:r>
      <w:r w:rsidR="00A94BD2">
        <w:rPr>
          <w:sz w:val="24"/>
        </w:rPr>
        <w:t xml:space="preserve">в целом </w:t>
      </w:r>
      <w:r>
        <w:rPr>
          <w:sz w:val="24"/>
        </w:rPr>
        <w:t xml:space="preserve">в пределах сметы. Изменения сметных параметров обсуждались на заседаниях профкома, что подтверждают представленные выписки из протоколов. </w:t>
      </w:r>
    </w:p>
    <w:p w:rsidR="00B35123" w:rsidRDefault="00B35123">
      <w:pPr>
        <w:pStyle w:val="2"/>
        <w:ind w:firstLine="708"/>
        <w:rPr>
          <w:sz w:val="24"/>
        </w:rPr>
      </w:pPr>
      <w:r>
        <w:rPr>
          <w:sz w:val="24"/>
        </w:rPr>
        <w:t xml:space="preserve">На балансе профсоюзной организации основных средств не числится. Малоценные предметы и расходные материалы учитываются в установленном порядке.  </w:t>
      </w:r>
    </w:p>
    <w:p w:rsidR="00B35123" w:rsidRDefault="00B35123" w:rsidP="00E83159">
      <w:pPr>
        <w:ind w:firstLine="708"/>
        <w:jc w:val="both"/>
        <w:rPr>
          <w:sz w:val="24"/>
        </w:rPr>
      </w:pPr>
      <w:r>
        <w:rPr>
          <w:sz w:val="24"/>
        </w:rPr>
        <w:t xml:space="preserve">6) </w:t>
      </w:r>
      <w:r>
        <w:rPr>
          <w:i/>
          <w:sz w:val="24"/>
          <w:u w:val="single"/>
        </w:rPr>
        <w:t>Делопроизводство профкома. Проверка жалоб и предложений</w:t>
      </w:r>
      <w:r w:rsidR="00724564">
        <w:rPr>
          <w:i/>
          <w:sz w:val="24"/>
          <w:u w:val="single"/>
        </w:rPr>
        <w:t>.</w:t>
      </w:r>
      <w:r w:rsidR="00724564" w:rsidRPr="00724564">
        <w:rPr>
          <w:i/>
          <w:sz w:val="24"/>
          <w:u w:val="single"/>
        </w:rPr>
        <w:t xml:space="preserve"> </w:t>
      </w:r>
      <w:r w:rsidR="00724564">
        <w:rPr>
          <w:i/>
          <w:sz w:val="24"/>
          <w:u w:val="single"/>
        </w:rPr>
        <w:t>У</w:t>
      </w:r>
      <w:r w:rsidR="00724564" w:rsidRPr="00AC5F16">
        <w:rPr>
          <w:i/>
          <w:sz w:val="24"/>
          <w:u w:val="single"/>
        </w:rPr>
        <w:t>чет членов профсоюза</w:t>
      </w:r>
      <w:r w:rsidR="00724564">
        <w:rPr>
          <w:i/>
          <w:sz w:val="24"/>
          <w:u w:val="single"/>
        </w:rPr>
        <w:t>.</w:t>
      </w:r>
    </w:p>
    <w:p w:rsidR="004D056D" w:rsidRPr="00F264AA" w:rsidRDefault="002F26CA" w:rsidP="004D056D">
      <w:pPr>
        <w:ind w:firstLine="708"/>
        <w:jc w:val="both"/>
        <w:rPr>
          <w:sz w:val="24"/>
        </w:rPr>
      </w:pPr>
      <w:r w:rsidRPr="00724564">
        <w:rPr>
          <w:sz w:val="24"/>
        </w:rPr>
        <w:t>За период с 01</w:t>
      </w:r>
      <w:r w:rsidR="00B35123" w:rsidRPr="00724564">
        <w:rPr>
          <w:sz w:val="24"/>
        </w:rPr>
        <w:t>.0</w:t>
      </w:r>
      <w:r w:rsidRPr="00724564">
        <w:rPr>
          <w:sz w:val="24"/>
        </w:rPr>
        <w:t>2</w:t>
      </w:r>
      <w:r w:rsidR="00B35123" w:rsidRPr="00724564">
        <w:rPr>
          <w:sz w:val="24"/>
        </w:rPr>
        <w:t>.201</w:t>
      </w:r>
      <w:r w:rsidRPr="00724564">
        <w:rPr>
          <w:sz w:val="24"/>
        </w:rPr>
        <w:t>6 г. по 31</w:t>
      </w:r>
      <w:r w:rsidR="00B35123" w:rsidRPr="00724564">
        <w:rPr>
          <w:sz w:val="24"/>
        </w:rPr>
        <w:t xml:space="preserve"> декабря 20</w:t>
      </w:r>
      <w:r w:rsidRPr="00724564">
        <w:rPr>
          <w:sz w:val="24"/>
        </w:rPr>
        <w:t>20</w:t>
      </w:r>
      <w:r w:rsidR="00724564" w:rsidRPr="00724564">
        <w:rPr>
          <w:sz w:val="24"/>
        </w:rPr>
        <w:t xml:space="preserve"> проведено 59</w:t>
      </w:r>
      <w:r w:rsidR="00B35123" w:rsidRPr="00724564">
        <w:rPr>
          <w:sz w:val="24"/>
        </w:rPr>
        <w:t xml:space="preserve"> заседаний профкома.</w:t>
      </w:r>
      <w:r w:rsidR="00B35123">
        <w:rPr>
          <w:sz w:val="24"/>
        </w:rPr>
        <w:t xml:space="preserve"> Протоколы заседания профсоюзного комитета ведутся аккуратно. В каждом протоколе указаны фамилии членов профкома, участвующих в заседании, а также фамилии сотрудников, приглашенных на заседание. В протоколах полностью отражено рассмотрение вопросов повестки дня заседания. В случаях, когда по рассматриваемому вопросу повестки дня требуется совместное решение администрации и профкома, в заседании обязательно участвуют представители администрации, что отражается в протоколе совместного заседания. В приложении к протоколу подобраны материалы, касающиеся рассматриваемой проблемы. </w:t>
      </w:r>
      <w:r w:rsidR="00724564">
        <w:rPr>
          <w:sz w:val="24"/>
        </w:rPr>
        <w:t xml:space="preserve">Начата публикация протоколов на сайте </w:t>
      </w:r>
      <w:r w:rsidR="00724564" w:rsidRPr="00F264AA">
        <w:rPr>
          <w:sz w:val="24"/>
        </w:rPr>
        <w:t>профкома.</w:t>
      </w:r>
      <w:r w:rsidR="004D056D" w:rsidRPr="00F264AA">
        <w:rPr>
          <w:sz w:val="24"/>
        </w:rPr>
        <w:t xml:space="preserve"> </w:t>
      </w:r>
    </w:p>
    <w:p w:rsidR="00F264AA" w:rsidRDefault="00F264AA" w:rsidP="00F264AA">
      <w:pPr>
        <w:ind w:firstLine="708"/>
        <w:jc w:val="both"/>
        <w:rPr>
          <w:sz w:val="24"/>
        </w:rPr>
      </w:pPr>
      <w:r w:rsidRPr="00F264AA">
        <w:rPr>
          <w:sz w:val="24"/>
        </w:rPr>
        <w:t>Профком представил комиссии все регистрационные документы.</w:t>
      </w:r>
      <w:r>
        <w:rPr>
          <w:sz w:val="24"/>
        </w:rPr>
        <w:t xml:space="preserve"> </w:t>
      </w:r>
    </w:p>
    <w:p w:rsidR="004D056D" w:rsidRDefault="004D056D" w:rsidP="004D056D">
      <w:pPr>
        <w:pStyle w:val="2"/>
        <w:ind w:firstLine="708"/>
        <w:rPr>
          <w:sz w:val="24"/>
        </w:rPr>
      </w:pPr>
      <w:r>
        <w:rPr>
          <w:sz w:val="24"/>
        </w:rPr>
        <w:t xml:space="preserve">В профкоме ведется регистрация исходящей документации. За отчетный период профком </w:t>
      </w:r>
      <w:r w:rsidRPr="00724564">
        <w:rPr>
          <w:sz w:val="24"/>
        </w:rPr>
        <w:t>направил 48 обращений в дирекцию</w:t>
      </w:r>
      <w:r>
        <w:rPr>
          <w:sz w:val="24"/>
        </w:rPr>
        <w:t xml:space="preserve"> Института и различные внешние организации. Исходящие документы имеют регистрационные номера, копии документов подобраны в хронологическом порядке. </w:t>
      </w:r>
    </w:p>
    <w:p w:rsidR="00B35123" w:rsidRDefault="00E26247" w:rsidP="00E26247">
      <w:pPr>
        <w:pStyle w:val="2"/>
        <w:ind w:firstLine="708"/>
        <w:rPr>
          <w:sz w:val="24"/>
        </w:rPr>
      </w:pPr>
      <w:r>
        <w:rPr>
          <w:sz w:val="24"/>
        </w:rPr>
        <w:t>П</w:t>
      </w:r>
      <w:r w:rsidR="00B35123" w:rsidRPr="00E26247">
        <w:rPr>
          <w:sz w:val="24"/>
        </w:rPr>
        <w:t xml:space="preserve">оступающие </w:t>
      </w:r>
      <w:r w:rsidRPr="00E26247">
        <w:rPr>
          <w:sz w:val="24"/>
        </w:rPr>
        <w:t>обращения</w:t>
      </w:r>
      <w:r w:rsidR="00B35123" w:rsidRPr="00E26247">
        <w:rPr>
          <w:sz w:val="24"/>
        </w:rPr>
        <w:t xml:space="preserve"> </w:t>
      </w:r>
      <w:r w:rsidRPr="00E26247">
        <w:rPr>
          <w:sz w:val="24"/>
        </w:rPr>
        <w:t>членов профсоюза рассмат</w:t>
      </w:r>
      <w:r w:rsidR="00B35123" w:rsidRPr="00E26247">
        <w:rPr>
          <w:sz w:val="24"/>
        </w:rPr>
        <w:t>р</w:t>
      </w:r>
      <w:r w:rsidRPr="00E26247">
        <w:rPr>
          <w:sz w:val="24"/>
        </w:rPr>
        <w:t xml:space="preserve">иваются на заседаниях профсоюзного </w:t>
      </w:r>
      <w:r w:rsidR="00B35123" w:rsidRPr="00E26247">
        <w:rPr>
          <w:sz w:val="24"/>
        </w:rPr>
        <w:t>ком</w:t>
      </w:r>
      <w:r w:rsidRPr="00E26247">
        <w:rPr>
          <w:sz w:val="24"/>
        </w:rPr>
        <w:t>итета</w:t>
      </w:r>
      <w:r w:rsidR="00B35123" w:rsidRPr="00E26247">
        <w:rPr>
          <w:sz w:val="24"/>
        </w:rPr>
        <w:t>.</w:t>
      </w:r>
      <w:r w:rsidRPr="00E26247">
        <w:rPr>
          <w:sz w:val="24"/>
        </w:rPr>
        <w:t xml:space="preserve"> </w:t>
      </w:r>
      <w:r w:rsidR="00B35123" w:rsidRPr="00E26247">
        <w:rPr>
          <w:sz w:val="24"/>
        </w:rPr>
        <w:t>По всем обращ</w:t>
      </w:r>
      <w:r w:rsidR="00B35123">
        <w:rPr>
          <w:sz w:val="24"/>
        </w:rPr>
        <w:t xml:space="preserve">ениям профкомом была проведена определенная </w:t>
      </w:r>
      <w:r w:rsidR="00B35123" w:rsidRPr="004D056D">
        <w:rPr>
          <w:sz w:val="24"/>
        </w:rPr>
        <w:t>работа, к сожалению, не всегда результативная.</w:t>
      </w:r>
      <w:r>
        <w:rPr>
          <w:sz w:val="24"/>
        </w:rPr>
        <w:t xml:space="preserve"> </w:t>
      </w:r>
    </w:p>
    <w:p w:rsidR="00E26247" w:rsidRDefault="00E26247" w:rsidP="00E26247">
      <w:pPr>
        <w:pStyle w:val="2"/>
        <w:ind w:firstLine="708"/>
        <w:rPr>
          <w:sz w:val="24"/>
        </w:rPr>
      </w:pPr>
      <w:r>
        <w:rPr>
          <w:sz w:val="24"/>
        </w:rPr>
        <w:t>Сквозной нумерации проступивших обращений</w:t>
      </w:r>
      <w:r w:rsidR="00E83159">
        <w:rPr>
          <w:sz w:val="24"/>
        </w:rPr>
        <w:t xml:space="preserve"> при этом не ведется</w:t>
      </w:r>
      <w:r>
        <w:rPr>
          <w:sz w:val="24"/>
        </w:rPr>
        <w:t xml:space="preserve">, </w:t>
      </w:r>
      <w:r w:rsidR="00E83159">
        <w:rPr>
          <w:sz w:val="24"/>
        </w:rPr>
        <w:t xml:space="preserve">контрольно-ревизионная комиссия </w:t>
      </w:r>
      <w:r>
        <w:rPr>
          <w:sz w:val="24"/>
        </w:rPr>
        <w:t>рекомендует</w:t>
      </w:r>
      <w:r w:rsidR="00E83159">
        <w:rPr>
          <w:sz w:val="24"/>
        </w:rPr>
        <w:t xml:space="preserve"> в</w:t>
      </w:r>
      <w:r>
        <w:rPr>
          <w:sz w:val="24"/>
        </w:rPr>
        <w:t xml:space="preserve">вести </w:t>
      </w:r>
      <w:r w:rsidR="00E83159">
        <w:rPr>
          <w:sz w:val="24"/>
        </w:rPr>
        <w:t xml:space="preserve">такую практику. </w:t>
      </w:r>
    </w:p>
    <w:p w:rsidR="00B35123" w:rsidRDefault="00B35123" w:rsidP="00E83159">
      <w:pPr>
        <w:ind w:firstLine="708"/>
        <w:jc w:val="both"/>
        <w:rPr>
          <w:sz w:val="24"/>
        </w:rPr>
      </w:pPr>
      <w:r>
        <w:rPr>
          <w:sz w:val="24"/>
        </w:rPr>
        <w:t xml:space="preserve">Учет членов профсоюза осуществляется в профкоме на основании учетных карточек установленного образца. Доступ к учетным карточкам членов профсоюза, в соответствии с Законом о защите персональных данных, строго ограничен. </w:t>
      </w:r>
      <w:r w:rsidR="00E83159">
        <w:rPr>
          <w:sz w:val="24"/>
        </w:rPr>
        <w:t>Организован также учет членов профсоюза в формате электронных таблиц. Ежегодно проводится выверка списка членов профсоюза.</w:t>
      </w:r>
    </w:p>
    <w:p w:rsidR="00B35123" w:rsidRPr="009D62D1" w:rsidRDefault="00B35123" w:rsidP="00E83159">
      <w:pPr>
        <w:ind w:firstLine="708"/>
        <w:jc w:val="both"/>
        <w:rPr>
          <w:sz w:val="24"/>
        </w:rPr>
      </w:pPr>
      <w:r>
        <w:rPr>
          <w:sz w:val="24"/>
        </w:rPr>
        <w:t xml:space="preserve">8). </w:t>
      </w:r>
      <w:r>
        <w:rPr>
          <w:i/>
          <w:sz w:val="24"/>
          <w:u w:val="single"/>
        </w:rPr>
        <w:t>Организация новогодних мероприятий для детей сотрудников</w:t>
      </w:r>
    </w:p>
    <w:p w:rsidR="00B35123" w:rsidRDefault="00B35123">
      <w:pPr>
        <w:jc w:val="both"/>
        <w:rPr>
          <w:sz w:val="24"/>
        </w:rPr>
      </w:pPr>
      <w:r>
        <w:rPr>
          <w:sz w:val="24"/>
        </w:rPr>
        <w:tab/>
        <w:t>Профсоюзный комитет проводит работу по организации детских новогодних мероприятий. Ежегодно проводится работа по обеспечению детей сотрудников Института кондитерскими наборами, организуются п</w:t>
      </w:r>
      <w:r w:rsidR="00E83159">
        <w:rPr>
          <w:sz w:val="24"/>
        </w:rPr>
        <w:t xml:space="preserve">раздники Новогодней елки в ФИАН. Праздник Новогодней Елки в связи с пандемией и иными неблагоприятными обстоятельствами не проводился в 2017 и 2020 годах. </w:t>
      </w:r>
    </w:p>
    <w:p w:rsidR="00FB1FB7" w:rsidRDefault="00E83159" w:rsidP="00FB1FB7">
      <w:pPr>
        <w:jc w:val="both"/>
        <w:rPr>
          <w:sz w:val="24"/>
        </w:rPr>
      </w:pPr>
      <w:r>
        <w:rPr>
          <w:sz w:val="24"/>
        </w:rPr>
        <w:tab/>
      </w:r>
      <w:r w:rsidR="00D36118">
        <w:rPr>
          <w:sz w:val="24"/>
        </w:rPr>
        <w:t xml:space="preserve">Обсуждение расходов на </w:t>
      </w:r>
      <w:r w:rsidR="00B35123">
        <w:rPr>
          <w:sz w:val="24"/>
        </w:rPr>
        <w:t xml:space="preserve">проведение детского праздника Новогодней елки </w:t>
      </w:r>
      <w:r w:rsidR="00D36118">
        <w:rPr>
          <w:sz w:val="24"/>
        </w:rPr>
        <w:t>проводится на заседании профсоюзного комитета.</w:t>
      </w:r>
    </w:p>
    <w:p w:rsidR="00CD5C2B" w:rsidRPr="00CD5C2B" w:rsidRDefault="00CD5C2B" w:rsidP="00FB1FB7">
      <w:pPr>
        <w:jc w:val="both"/>
        <w:rPr>
          <w:sz w:val="24"/>
        </w:rPr>
      </w:pPr>
      <w:r>
        <w:rPr>
          <w:sz w:val="24"/>
        </w:rPr>
        <w:t xml:space="preserve">Расходы на закупку </w:t>
      </w:r>
      <w:r w:rsidR="00FB1FB7">
        <w:rPr>
          <w:sz w:val="24"/>
        </w:rPr>
        <w:t xml:space="preserve">новогодних </w:t>
      </w:r>
      <w:r>
        <w:rPr>
          <w:sz w:val="24"/>
        </w:rPr>
        <w:t>подарков и проведение новогодних мероприятий составили</w:t>
      </w:r>
      <w:r w:rsidRPr="00CD5C2B">
        <w:rPr>
          <w:sz w:val="24"/>
        </w:rPr>
        <w:t>:</w:t>
      </w:r>
    </w:p>
    <w:p w:rsidR="00B35123" w:rsidRDefault="00CD5C2B" w:rsidP="00CD5C2B">
      <w:pPr>
        <w:ind w:firstLine="708"/>
        <w:jc w:val="both"/>
        <w:rPr>
          <w:sz w:val="24"/>
        </w:rPr>
      </w:pPr>
      <w:r>
        <w:rPr>
          <w:sz w:val="24"/>
        </w:rPr>
        <w:t>2016 г - 213981,52 руб.</w:t>
      </w:r>
    </w:p>
    <w:p w:rsidR="00CD5C2B" w:rsidRDefault="00CD5C2B" w:rsidP="00CD5C2B">
      <w:pPr>
        <w:ind w:firstLine="708"/>
        <w:jc w:val="both"/>
        <w:rPr>
          <w:sz w:val="24"/>
        </w:rPr>
      </w:pPr>
      <w:r>
        <w:rPr>
          <w:sz w:val="24"/>
        </w:rPr>
        <w:lastRenderedPageBreak/>
        <w:t>2017 г. – 126000 руб.</w:t>
      </w:r>
    </w:p>
    <w:p w:rsidR="00CD5C2B" w:rsidRDefault="00CD5C2B" w:rsidP="00CD5C2B">
      <w:pPr>
        <w:ind w:firstLine="708"/>
        <w:jc w:val="both"/>
        <w:rPr>
          <w:sz w:val="24"/>
        </w:rPr>
      </w:pPr>
      <w:r>
        <w:rPr>
          <w:sz w:val="24"/>
        </w:rPr>
        <w:t>2018 г – 263299,66 руб.</w:t>
      </w:r>
    </w:p>
    <w:p w:rsidR="00CD5C2B" w:rsidRDefault="00CD5C2B" w:rsidP="00CD5C2B">
      <w:pPr>
        <w:ind w:firstLine="708"/>
        <w:jc w:val="both"/>
        <w:rPr>
          <w:sz w:val="24"/>
        </w:rPr>
      </w:pPr>
      <w:r>
        <w:rPr>
          <w:sz w:val="24"/>
        </w:rPr>
        <w:t xml:space="preserve">2019 г. – </w:t>
      </w:r>
      <w:r w:rsidR="00606762" w:rsidRPr="00606762">
        <w:rPr>
          <w:sz w:val="24"/>
        </w:rPr>
        <w:t>315561,75</w:t>
      </w:r>
      <w:r w:rsidR="00606762">
        <w:rPr>
          <w:sz w:val="24"/>
          <w:lang w:val="en-US"/>
        </w:rPr>
        <w:t xml:space="preserve"> </w:t>
      </w:r>
      <w:r w:rsidR="00C85E16">
        <w:rPr>
          <w:sz w:val="24"/>
        </w:rPr>
        <w:t>руб.</w:t>
      </w:r>
    </w:p>
    <w:p w:rsidR="00C85E16" w:rsidRDefault="00C85E16" w:rsidP="00CD5C2B">
      <w:pPr>
        <w:ind w:firstLine="708"/>
        <w:jc w:val="both"/>
        <w:rPr>
          <w:sz w:val="24"/>
        </w:rPr>
      </w:pPr>
      <w:r>
        <w:rPr>
          <w:sz w:val="24"/>
        </w:rPr>
        <w:t>2020 г. – 228105,15 руб.</w:t>
      </w:r>
    </w:p>
    <w:p w:rsidR="00B35123" w:rsidRDefault="00B35123" w:rsidP="00EB2D06">
      <w:pPr>
        <w:ind w:firstLine="708"/>
        <w:jc w:val="both"/>
        <w:rPr>
          <w:sz w:val="24"/>
        </w:rPr>
      </w:pPr>
      <w:r>
        <w:rPr>
          <w:sz w:val="24"/>
        </w:rPr>
        <w:t xml:space="preserve"> Комиссия отмечает, что профком внимательно работает со списками–заявками на получение билета с подарком членами профсоюза. Проверка показала, что бесплатные билеты сотрудникам Института, не являющимися членами профсоюза, не выдавались. </w:t>
      </w:r>
    </w:p>
    <w:p w:rsidR="00B35123" w:rsidRPr="00C85E16" w:rsidRDefault="00B35123" w:rsidP="00EB2D06">
      <w:pPr>
        <w:ind w:firstLine="708"/>
        <w:jc w:val="both"/>
        <w:rPr>
          <w:i/>
          <w:sz w:val="24"/>
        </w:rPr>
      </w:pPr>
      <w:r w:rsidRPr="00C85E16">
        <w:rPr>
          <w:i/>
          <w:sz w:val="24"/>
        </w:rPr>
        <w:t xml:space="preserve">  </w:t>
      </w:r>
      <w:r w:rsidR="00252868">
        <w:rPr>
          <w:i/>
          <w:sz w:val="24"/>
        </w:rPr>
        <w:t>-</w:t>
      </w:r>
      <w:r w:rsidRPr="00C85E16">
        <w:rPr>
          <w:i/>
          <w:sz w:val="24"/>
        </w:rPr>
        <w:t xml:space="preserve"> 9) </w:t>
      </w:r>
      <w:r w:rsidRPr="00C85E16">
        <w:rPr>
          <w:i/>
          <w:sz w:val="24"/>
          <w:u w:val="single"/>
        </w:rPr>
        <w:t>Организация отдыха сотрудников.</w:t>
      </w:r>
      <w:r w:rsidRPr="00C85E16">
        <w:rPr>
          <w:i/>
          <w:sz w:val="24"/>
        </w:rPr>
        <w:t xml:space="preserve"> </w:t>
      </w:r>
    </w:p>
    <w:p w:rsidR="00E624CA" w:rsidRDefault="00AB0E7C" w:rsidP="00E624CA">
      <w:pPr>
        <w:ind w:firstLine="708"/>
        <w:jc w:val="both"/>
        <w:rPr>
          <w:sz w:val="24"/>
        </w:rPr>
      </w:pPr>
      <w:r>
        <w:rPr>
          <w:sz w:val="24"/>
        </w:rPr>
        <w:t xml:space="preserve">В 2019 году </w:t>
      </w:r>
      <w:r w:rsidR="00D93A45">
        <w:rPr>
          <w:sz w:val="24"/>
        </w:rPr>
        <w:t xml:space="preserve">профсоюзным комитетом </w:t>
      </w:r>
      <w:r>
        <w:rPr>
          <w:sz w:val="24"/>
        </w:rPr>
        <w:t>было возобновлено проведение экскурсий</w:t>
      </w:r>
      <w:r w:rsidR="00D93A45">
        <w:rPr>
          <w:sz w:val="24"/>
        </w:rPr>
        <w:t xml:space="preserve"> для сотрудников</w:t>
      </w:r>
      <w:r>
        <w:rPr>
          <w:sz w:val="24"/>
        </w:rPr>
        <w:t xml:space="preserve"> </w:t>
      </w:r>
      <w:r w:rsidR="00E624CA">
        <w:rPr>
          <w:sz w:val="24"/>
        </w:rPr>
        <w:t xml:space="preserve">института и членов их семей, </w:t>
      </w:r>
      <w:r w:rsidR="00E624CA" w:rsidRPr="00E624CA">
        <w:rPr>
          <w:sz w:val="24"/>
        </w:rPr>
        <w:t>19 октября</w:t>
      </w:r>
      <w:r w:rsidR="00E624CA">
        <w:rPr>
          <w:sz w:val="24"/>
        </w:rPr>
        <w:t xml:space="preserve"> 2019 года</w:t>
      </w:r>
      <w:r w:rsidR="00E624CA" w:rsidRPr="00E624CA">
        <w:rPr>
          <w:sz w:val="24"/>
        </w:rPr>
        <w:t xml:space="preserve"> проведена однодневная автобус</w:t>
      </w:r>
      <w:r w:rsidR="00E624CA">
        <w:rPr>
          <w:sz w:val="24"/>
        </w:rPr>
        <w:t xml:space="preserve">ная экскурсия в Ростов Великий, 14 марта 2020 года проведена однодневная автобусная экскурсия в Новый </w:t>
      </w:r>
      <w:r w:rsidR="00E624CA" w:rsidRPr="00C85E16">
        <w:rPr>
          <w:sz w:val="24"/>
        </w:rPr>
        <w:t>Иерусалим. Затраты профкома</w:t>
      </w:r>
      <w:r w:rsidR="00767CD3">
        <w:rPr>
          <w:sz w:val="24"/>
        </w:rPr>
        <w:t xml:space="preserve"> на эти цели</w:t>
      </w:r>
      <w:r w:rsidR="00E624CA" w:rsidRPr="00C85E16">
        <w:rPr>
          <w:sz w:val="24"/>
        </w:rPr>
        <w:t xml:space="preserve"> составили 95800 руб. </w:t>
      </w:r>
    </w:p>
    <w:p w:rsidR="00B35123" w:rsidRPr="00030C76" w:rsidRDefault="00B35123" w:rsidP="00E624CA">
      <w:pPr>
        <w:ind w:firstLine="708"/>
        <w:jc w:val="both"/>
        <w:rPr>
          <w:sz w:val="24"/>
        </w:rPr>
      </w:pPr>
      <w:r>
        <w:rPr>
          <w:sz w:val="24"/>
        </w:rPr>
        <w:t xml:space="preserve">Профком оказывает постоянную материальную поддержку работы </w:t>
      </w:r>
      <w:r w:rsidR="00D9486F">
        <w:rPr>
          <w:sz w:val="24"/>
        </w:rPr>
        <w:t>воднолыжной</w:t>
      </w:r>
      <w:r>
        <w:rPr>
          <w:sz w:val="24"/>
        </w:rPr>
        <w:t xml:space="preserve"> секции</w:t>
      </w:r>
      <w:r w:rsidR="00F60608">
        <w:rPr>
          <w:sz w:val="24"/>
        </w:rPr>
        <w:t xml:space="preserve"> ФИА</w:t>
      </w:r>
      <w:r w:rsidR="00D93A45">
        <w:rPr>
          <w:sz w:val="24"/>
        </w:rPr>
        <w:t>Н и ИОФАН</w:t>
      </w:r>
      <w:r>
        <w:rPr>
          <w:sz w:val="24"/>
        </w:rPr>
        <w:t>.</w:t>
      </w:r>
    </w:p>
    <w:p w:rsidR="00B35123" w:rsidRPr="008C7123" w:rsidRDefault="00B35123" w:rsidP="00EC1636">
      <w:pPr>
        <w:ind w:firstLine="708"/>
        <w:jc w:val="both"/>
        <w:rPr>
          <w:i/>
          <w:sz w:val="24"/>
          <w:u w:val="single"/>
        </w:rPr>
      </w:pPr>
      <w:r w:rsidRPr="008C7123">
        <w:rPr>
          <w:i/>
          <w:sz w:val="24"/>
        </w:rPr>
        <w:t xml:space="preserve"> 10) </w:t>
      </w:r>
      <w:r w:rsidR="00F60608" w:rsidRPr="008C7123">
        <w:rPr>
          <w:i/>
          <w:sz w:val="24"/>
          <w:u w:val="single"/>
        </w:rPr>
        <w:t>Премирование к юбилею</w:t>
      </w:r>
      <w:r w:rsidR="008C7123">
        <w:rPr>
          <w:i/>
          <w:sz w:val="24"/>
          <w:u w:val="single"/>
        </w:rPr>
        <w:t>.</w:t>
      </w:r>
    </w:p>
    <w:p w:rsidR="00F60608" w:rsidRDefault="00F60608" w:rsidP="00F60608">
      <w:pPr>
        <w:ind w:firstLine="708"/>
        <w:jc w:val="both"/>
        <w:rPr>
          <w:sz w:val="24"/>
        </w:rPr>
      </w:pPr>
      <w:r>
        <w:rPr>
          <w:sz w:val="24"/>
        </w:rPr>
        <w:t xml:space="preserve">С 2018 года начата выплата премий к юбилею членам профсоюза. В 2018 г. было премировано 38 человек, на эти цели было выделено 287654 </w:t>
      </w:r>
      <w:proofErr w:type="spellStart"/>
      <w:r>
        <w:rPr>
          <w:sz w:val="24"/>
        </w:rPr>
        <w:t>руб</w:t>
      </w:r>
      <w:proofErr w:type="spellEnd"/>
      <w:r>
        <w:rPr>
          <w:sz w:val="24"/>
        </w:rPr>
        <w:t>, в 2019 г. было премировано 77 человек, на эти цели было выделено 385000 руб., в 2020 г. было премировано 95 человек, на эти цели было выделено 475000 руб.</w:t>
      </w:r>
    </w:p>
    <w:p w:rsidR="00B35123" w:rsidRDefault="00B35123">
      <w:pPr>
        <w:jc w:val="both"/>
        <w:rPr>
          <w:sz w:val="24"/>
        </w:rPr>
      </w:pPr>
    </w:p>
    <w:p w:rsidR="00B05BA1" w:rsidRDefault="00B05BA1" w:rsidP="0007004B">
      <w:pPr>
        <w:jc w:val="both"/>
        <w:rPr>
          <w:b/>
          <w:sz w:val="24"/>
          <w:u w:val="single"/>
        </w:rPr>
      </w:pPr>
    </w:p>
    <w:p w:rsidR="00B35123" w:rsidRPr="0007004B" w:rsidRDefault="00B35123" w:rsidP="0007004B">
      <w:pPr>
        <w:jc w:val="both"/>
        <w:rPr>
          <w:b/>
          <w:sz w:val="24"/>
          <w:u w:val="single"/>
        </w:rPr>
      </w:pPr>
      <w:r w:rsidRPr="0007004B">
        <w:rPr>
          <w:b/>
          <w:sz w:val="24"/>
          <w:u w:val="single"/>
        </w:rPr>
        <w:t>Выводы.</w:t>
      </w:r>
    </w:p>
    <w:p w:rsidR="00B35123" w:rsidRPr="0007004B" w:rsidRDefault="00B35123">
      <w:pPr>
        <w:jc w:val="both"/>
        <w:rPr>
          <w:b/>
          <w:sz w:val="24"/>
          <w:u w:val="single"/>
        </w:rPr>
      </w:pPr>
    </w:p>
    <w:p w:rsidR="00B35123" w:rsidRDefault="00B35123">
      <w:pPr>
        <w:jc w:val="both"/>
        <w:rPr>
          <w:sz w:val="24"/>
        </w:rPr>
      </w:pPr>
      <w:r>
        <w:rPr>
          <w:sz w:val="24"/>
        </w:rPr>
        <w:t xml:space="preserve">Комиссия отмечает, что обсуждаемые вопросы и решения Профкома соответствуют решениям </w:t>
      </w:r>
      <w:r w:rsidR="009D40B9">
        <w:rPr>
          <w:sz w:val="24"/>
          <w:lang w:val="en-US"/>
        </w:rPr>
        <w:t>VI</w:t>
      </w:r>
      <w:r>
        <w:rPr>
          <w:sz w:val="24"/>
        </w:rPr>
        <w:t xml:space="preserve"> Съезда Профсоюза, Уставу и задачам </w:t>
      </w:r>
      <w:r w:rsidR="009D40B9">
        <w:rPr>
          <w:sz w:val="24"/>
        </w:rPr>
        <w:t>П</w:t>
      </w:r>
      <w:r>
        <w:rPr>
          <w:sz w:val="24"/>
        </w:rPr>
        <w:t xml:space="preserve">рофсоюза </w:t>
      </w:r>
      <w:r w:rsidR="009D40B9">
        <w:rPr>
          <w:sz w:val="24"/>
        </w:rPr>
        <w:t xml:space="preserve">работников </w:t>
      </w:r>
      <w:r>
        <w:rPr>
          <w:sz w:val="24"/>
        </w:rPr>
        <w:t>РАН.</w:t>
      </w:r>
    </w:p>
    <w:p w:rsidR="00B35123" w:rsidRDefault="00B35123">
      <w:pPr>
        <w:jc w:val="both"/>
        <w:rPr>
          <w:sz w:val="24"/>
        </w:rPr>
      </w:pPr>
      <w:r>
        <w:rPr>
          <w:sz w:val="24"/>
        </w:rPr>
        <w:t>Контрольно- ревизионная комиссия отмечает четкую финансовую работу и работу по бухгалтерскому учету.</w:t>
      </w:r>
    </w:p>
    <w:p w:rsidR="00B35123" w:rsidRDefault="00B35123">
      <w:pPr>
        <w:jc w:val="both"/>
        <w:rPr>
          <w:sz w:val="24"/>
        </w:rPr>
      </w:pPr>
      <w:r>
        <w:rPr>
          <w:sz w:val="24"/>
        </w:rPr>
        <w:t xml:space="preserve">Состояние делопроизводства на </w:t>
      </w:r>
      <w:r w:rsidR="00C87537">
        <w:rPr>
          <w:sz w:val="24"/>
        </w:rPr>
        <w:t>удовлетворительном</w:t>
      </w:r>
      <w:r w:rsidR="00BB1792">
        <w:rPr>
          <w:sz w:val="24"/>
        </w:rPr>
        <w:t xml:space="preserve"> уровне</w:t>
      </w:r>
      <w:r w:rsidR="00C85E16">
        <w:rPr>
          <w:sz w:val="24"/>
        </w:rPr>
        <w:t>.</w:t>
      </w:r>
    </w:p>
    <w:p w:rsidR="00B35123" w:rsidRDefault="00BB1792">
      <w:pPr>
        <w:jc w:val="both"/>
        <w:rPr>
          <w:sz w:val="24"/>
        </w:rPr>
      </w:pPr>
      <w:r>
        <w:rPr>
          <w:sz w:val="24"/>
        </w:rPr>
        <w:t>Н</w:t>
      </w:r>
      <w:r w:rsidR="00B35123">
        <w:rPr>
          <w:sz w:val="24"/>
        </w:rPr>
        <w:t>есмотря на отдельные замечания, в целом ревизионная комиссия считает финансово-организационную деятельность профкома удовлетворительной.</w:t>
      </w:r>
    </w:p>
    <w:p w:rsidR="00B35123" w:rsidRDefault="00B35123">
      <w:pPr>
        <w:jc w:val="both"/>
        <w:rPr>
          <w:sz w:val="24"/>
        </w:rPr>
      </w:pPr>
    </w:p>
    <w:p w:rsidR="00B35123" w:rsidRDefault="00B35123">
      <w:pPr>
        <w:jc w:val="both"/>
        <w:rPr>
          <w:sz w:val="24"/>
        </w:rPr>
      </w:pPr>
    </w:p>
    <w:p w:rsidR="00B35123" w:rsidRDefault="00B35123">
      <w:pPr>
        <w:jc w:val="both"/>
        <w:rPr>
          <w:sz w:val="24"/>
        </w:rPr>
      </w:pPr>
      <w:r>
        <w:rPr>
          <w:sz w:val="24"/>
        </w:rPr>
        <w:t xml:space="preserve">        Председатель ревизионной комиссии                        </w:t>
      </w:r>
      <w:r>
        <w:rPr>
          <w:sz w:val="24"/>
        </w:rPr>
        <w:tab/>
      </w:r>
      <w:r>
        <w:rPr>
          <w:sz w:val="24"/>
        </w:rPr>
        <w:tab/>
        <w:t xml:space="preserve">Н.Н. Юрышев </w:t>
      </w:r>
    </w:p>
    <w:p w:rsidR="00B35123" w:rsidRDefault="00B35123">
      <w:pPr>
        <w:jc w:val="both"/>
        <w:rPr>
          <w:sz w:val="24"/>
        </w:rPr>
      </w:pPr>
    </w:p>
    <w:p w:rsidR="00B35123" w:rsidRDefault="00B35123">
      <w:pPr>
        <w:jc w:val="both"/>
        <w:rPr>
          <w:sz w:val="24"/>
        </w:rPr>
      </w:pPr>
      <w:r>
        <w:rPr>
          <w:sz w:val="24"/>
        </w:rPr>
        <w:t xml:space="preserve">         Член </w:t>
      </w:r>
      <w:proofErr w:type="gramStart"/>
      <w:r>
        <w:rPr>
          <w:sz w:val="24"/>
        </w:rPr>
        <w:t xml:space="preserve">комиссии:   </w:t>
      </w:r>
      <w:proofErr w:type="gramEnd"/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</w:t>
      </w:r>
      <w:r>
        <w:rPr>
          <w:sz w:val="24"/>
        </w:rPr>
        <w:tab/>
        <w:t xml:space="preserve">Н.Д. Бочкова </w:t>
      </w:r>
    </w:p>
    <w:p w:rsidR="00C85E16" w:rsidRPr="009142A0" w:rsidRDefault="00C85E16">
      <w:pPr>
        <w:jc w:val="both"/>
        <w:rPr>
          <w:sz w:val="24"/>
        </w:rPr>
      </w:pPr>
    </w:p>
    <w:p w:rsidR="00B35123" w:rsidRDefault="00B3512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</w:t>
      </w:r>
      <w:proofErr w:type="spellStart"/>
      <w:r>
        <w:rPr>
          <w:sz w:val="24"/>
        </w:rPr>
        <w:t>Л.А.Королева</w:t>
      </w:r>
      <w:proofErr w:type="spellEnd"/>
    </w:p>
    <w:p w:rsidR="007E2E13" w:rsidRDefault="007E2E13" w:rsidP="00D30792">
      <w:pPr>
        <w:rPr>
          <w:sz w:val="24"/>
        </w:rPr>
      </w:pPr>
    </w:p>
    <w:sectPr w:rsidR="007E2E13" w:rsidSect="00B35123">
      <w:headerReference w:type="even" r:id="rId8"/>
      <w:headerReference w:type="default" r:id="rId9"/>
      <w:pgSz w:w="11907" w:h="16840"/>
      <w:pgMar w:top="1134" w:right="1021" w:bottom="1077" w:left="102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F74" w:rsidRDefault="00C02F74">
      <w:r>
        <w:separator/>
      </w:r>
    </w:p>
  </w:endnote>
  <w:endnote w:type="continuationSeparator" w:id="0">
    <w:p w:rsidR="00C02F74" w:rsidRDefault="00C0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F74" w:rsidRDefault="00C02F74">
      <w:r>
        <w:separator/>
      </w:r>
    </w:p>
  </w:footnote>
  <w:footnote w:type="continuationSeparator" w:id="0">
    <w:p w:rsidR="00C02F74" w:rsidRDefault="00C02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B5" w:rsidRDefault="001242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42B5" w:rsidRDefault="001242B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B5" w:rsidRDefault="001242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68CA">
      <w:rPr>
        <w:rStyle w:val="a5"/>
        <w:noProof/>
      </w:rPr>
      <w:t>4</w:t>
    </w:r>
    <w:r>
      <w:rPr>
        <w:rStyle w:val="a5"/>
      </w:rPr>
      <w:fldChar w:fldCharType="end"/>
    </w:r>
  </w:p>
  <w:p w:rsidR="001242B5" w:rsidRDefault="001242B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15EC8"/>
    <w:multiLevelType w:val="singleLevel"/>
    <w:tmpl w:val="E634DBD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535E0058"/>
    <w:multiLevelType w:val="singleLevel"/>
    <w:tmpl w:val="C1E2A9D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5AB22385"/>
    <w:multiLevelType w:val="singleLevel"/>
    <w:tmpl w:val="ACF000DE"/>
    <w:lvl w:ilvl="0">
      <w:start w:val="199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66AE6F47"/>
    <w:multiLevelType w:val="hybridMultilevel"/>
    <w:tmpl w:val="C9AC7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3C"/>
    <w:rsid w:val="000000D5"/>
    <w:rsid w:val="00001AE8"/>
    <w:rsid w:val="00005DA8"/>
    <w:rsid w:val="000107C1"/>
    <w:rsid w:val="00010B06"/>
    <w:rsid w:val="00012221"/>
    <w:rsid w:val="00013BA6"/>
    <w:rsid w:val="00014EA5"/>
    <w:rsid w:val="00022189"/>
    <w:rsid w:val="0002489B"/>
    <w:rsid w:val="00026970"/>
    <w:rsid w:val="00030B02"/>
    <w:rsid w:val="00030C76"/>
    <w:rsid w:val="00041325"/>
    <w:rsid w:val="000439B3"/>
    <w:rsid w:val="0007004B"/>
    <w:rsid w:val="000846A9"/>
    <w:rsid w:val="00092E59"/>
    <w:rsid w:val="00094A8F"/>
    <w:rsid w:val="0009630A"/>
    <w:rsid w:val="000B2428"/>
    <w:rsid w:val="000C5D83"/>
    <w:rsid w:val="000D74C8"/>
    <w:rsid w:val="000D7EBA"/>
    <w:rsid w:val="000E0C91"/>
    <w:rsid w:val="000E1F89"/>
    <w:rsid w:val="000F0470"/>
    <w:rsid w:val="001005F2"/>
    <w:rsid w:val="00100BB9"/>
    <w:rsid w:val="001164ED"/>
    <w:rsid w:val="001168CA"/>
    <w:rsid w:val="00120500"/>
    <w:rsid w:val="001242B5"/>
    <w:rsid w:val="001244C5"/>
    <w:rsid w:val="00130CD6"/>
    <w:rsid w:val="001356CD"/>
    <w:rsid w:val="0014270A"/>
    <w:rsid w:val="001461FF"/>
    <w:rsid w:val="00153464"/>
    <w:rsid w:val="0015567C"/>
    <w:rsid w:val="00171801"/>
    <w:rsid w:val="001738B4"/>
    <w:rsid w:val="0017427E"/>
    <w:rsid w:val="00181937"/>
    <w:rsid w:val="00184F17"/>
    <w:rsid w:val="00185BEC"/>
    <w:rsid w:val="001B4ACE"/>
    <w:rsid w:val="001B6B76"/>
    <w:rsid w:val="001C6754"/>
    <w:rsid w:val="001D17FB"/>
    <w:rsid w:val="001D3AF2"/>
    <w:rsid w:val="001D4AD8"/>
    <w:rsid w:val="001E7289"/>
    <w:rsid w:val="001E74F9"/>
    <w:rsid w:val="001F4C0D"/>
    <w:rsid w:val="002013B0"/>
    <w:rsid w:val="00213EC6"/>
    <w:rsid w:val="00215284"/>
    <w:rsid w:val="00216E7E"/>
    <w:rsid w:val="002252C7"/>
    <w:rsid w:val="00232A0B"/>
    <w:rsid w:val="002339D8"/>
    <w:rsid w:val="00242999"/>
    <w:rsid w:val="00250746"/>
    <w:rsid w:val="00252868"/>
    <w:rsid w:val="0025680B"/>
    <w:rsid w:val="00267936"/>
    <w:rsid w:val="00273F9D"/>
    <w:rsid w:val="002842B0"/>
    <w:rsid w:val="00287EE8"/>
    <w:rsid w:val="002964D7"/>
    <w:rsid w:val="002A4CF3"/>
    <w:rsid w:val="002B1611"/>
    <w:rsid w:val="002B5E1C"/>
    <w:rsid w:val="002B7398"/>
    <w:rsid w:val="002C389B"/>
    <w:rsid w:val="002D113A"/>
    <w:rsid w:val="002F26CA"/>
    <w:rsid w:val="002F3B31"/>
    <w:rsid w:val="00304409"/>
    <w:rsid w:val="003069F6"/>
    <w:rsid w:val="00321A50"/>
    <w:rsid w:val="0032293C"/>
    <w:rsid w:val="003322CC"/>
    <w:rsid w:val="0033307D"/>
    <w:rsid w:val="003330EF"/>
    <w:rsid w:val="00334716"/>
    <w:rsid w:val="003365F0"/>
    <w:rsid w:val="00337F2E"/>
    <w:rsid w:val="00342D5B"/>
    <w:rsid w:val="003436B5"/>
    <w:rsid w:val="003459B8"/>
    <w:rsid w:val="00357F75"/>
    <w:rsid w:val="003601A0"/>
    <w:rsid w:val="00363ABD"/>
    <w:rsid w:val="00366B25"/>
    <w:rsid w:val="00376BBD"/>
    <w:rsid w:val="003818A5"/>
    <w:rsid w:val="00390F6C"/>
    <w:rsid w:val="0039535A"/>
    <w:rsid w:val="003A3064"/>
    <w:rsid w:val="003A4C58"/>
    <w:rsid w:val="003B0C82"/>
    <w:rsid w:val="003B60C3"/>
    <w:rsid w:val="003D08CE"/>
    <w:rsid w:val="003D42E7"/>
    <w:rsid w:val="003E25D2"/>
    <w:rsid w:val="003E2F31"/>
    <w:rsid w:val="003F094D"/>
    <w:rsid w:val="003F40A2"/>
    <w:rsid w:val="003F7B3D"/>
    <w:rsid w:val="00403DC0"/>
    <w:rsid w:val="00410983"/>
    <w:rsid w:val="00416DDB"/>
    <w:rsid w:val="004202F1"/>
    <w:rsid w:val="00432A2E"/>
    <w:rsid w:val="00445F9C"/>
    <w:rsid w:val="00447A07"/>
    <w:rsid w:val="0045590D"/>
    <w:rsid w:val="0045752A"/>
    <w:rsid w:val="004613A0"/>
    <w:rsid w:val="004863FD"/>
    <w:rsid w:val="00497128"/>
    <w:rsid w:val="004B0B7A"/>
    <w:rsid w:val="004B6696"/>
    <w:rsid w:val="004C3C8D"/>
    <w:rsid w:val="004C4FD2"/>
    <w:rsid w:val="004C7F55"/>
    <w:rsid w:val="004D056D"/>
    <w:rsid w:val="004D2F8B"/>
    <w:rsid w:val="004D4483"/>
    <w:rsid w:val="004D67CB"/>
    <w:rsid w:val="004E0446"/>
    <w:rsid w:val="004E7F50"/>
    <w:rsid w:val="004F077E"/>
    <w:rsid w:val="004F7059"/>
    <w:rsid w:val="00506A36"/>
    <w:rsid w:val="00514DCB"/>
    <w:rsid w:val="00525DDE"/>
    <w:rsid w:val="00537B9A"/>
    <w:rsid w:val="00540A89"/>
    <w:rsid w:val="00545D10"/>
    <w:rsid w:val="00550B60"/>
    <w:rsid w:val="00557A7C"/>
    <w:rsid w:val="00560AE6"/>
    <w:rsid w:val="00561263"/>
    <w:rsid w:val="00564297"/>
    <w:rsid w:val="00571763"/>
    <w:rsid w:val="00583589"/>
    <w:rsid w:val="0058539A"/>
    <w:rsid w:val="005940A6"/>
    <w:rsid w:val="005A149B"/>
    <w:rsid w:val="005A3BA0"/>
    <w:rsid w:val="005A5332"/>
    <w:rsid w:val="005A5497"/>
    <w:rsid w:val="005B2030"/>
    <w:rsid w:val="005B2582"/>
    <w:rsid w:val="005C03DF"/>
    <w:rsid w:val="005C3CE7"/>
    <w:rsid w:val="005C6418"/>
    <w:rsid w:val="005D0CDA"/>
    <w:rsid w:val="005D12C2"/>
    <w:rsid w:val="005D2D33"/>
    <w:rsid w:val="005D665D"/>
    <w:rsid w:val="005E0F74"/>
    <w:rsid w:val="005E5B24"/>
    <w:rsid w:val="005F5C4B"/>
    <w:rsid w:val="0060034C"/>
    <w:rsid w:val="0060373E"/>
    <w:rsid w:val="00606762"/>
    <w:rsid w:val="0061206C"/>
    <w:rsid w:val="00615D72"/>
    <w:rsid w:val="0061634A"/>
    <w:rsid w:val="00624A48"/>
    <w:rsid w:val="00625019"/>
    <w:rsid w:val="00630F11"/>
    <w:rsid w:val="00634635"/>
    <w:rsid w:val="00646AAC"/>
    <w:rsid w:val="0066251A"/>
    <w:rsid w:val="006647EB"/>
    <w:rsid w:val="006730F8"/>
    <w:rsid w:val="00673673"/>
    <w:rsid w:val="0067572A"/>
    <w:rsid w:val="00675753"/>
    <w:rsid w:val="00677B54"/>
    <w:rsid w:val="0068430C"/>
    <w:rsid w:val="00684CD2"/>
    <w:rsid w:val="00692597"/>
    <w:rsid w:val="006A4A95"/>
    <w:rsid w:val="006B2FC8"/>
    <w:rsid w:val="006B390A"/>
    <w:rsid w:val="006C07BE"/>
    <w:rsid w:val="006C2B06"/>
    <w:rsid w:val="006C4E3F"/>
    <w:rsid w:val="006C7D8F"/>
    <w:rsid w:val="006D2884"/>
    <w:rsid w:val="006D308B"/>
    <w:rsid w:val="006D3299"/>
    <w:rsid w:val="007008AF"/>
    <w:rsid w:val="007014B6"/>
    <w:rsid w:val="007101CC"/>
    <w:rsid w:val="007221C3"/>
    <w:rsid w:val="00724564"/>
    <w:rsid w:val="00741ED6"/>
    <w:rsid w:val="00745190"/>
    <w:rsid w:val="00745860"/>
    <w:rsid w:val="00751274"/>
    <w:rsid w:val="00753D4D"/>
    <w:rsid w:val="007626C9"/>
    <w:rsid w:val="00763DE5"/>
    <w:rsid w:val="00765DAA"/>
    <w:rsid w:val="00766499"/>
    <w:rsid w:val="00766E09"/>
    <w:rsid w:val="00767CD3"/>
    <w:rsid w:val="0077006E"/>
    <w:rsid w:val="007748D2"/>
    <w:rsid w:val="00792C0F"/>
    <w:rsid w:val="0079600F"/>
    <w:rsid w:val="007B1541"/>
    <w:rsid w:val="007B39FC"/>
    <w:rsid w:val="007B6EC6"/>
    <w:rsid w:val="007D04D7"/>
    <w:rsid w:val="007D05EC"/>
    <w:rsid w:val="007D4B9A"/>
    <w:rsid w:val="007E2E13"/>
    <w:rsid w:val="007E4948"/>
    <w:rsid w:val="007F01E6"/>
    <w:rsid w:val="007F66BE"/>
    <w:rsid w:val="007F67EB"/>
    <w:rsid w:val="00803290"/>
    <w:rsid w:val="00804B74"/>
    <w:rsid w:val="008104FC"/>
    <w:rsid w:val="008270E9"/>
    <w:rsid w:val="008271DE"/>
    <w:rsid w:val="00833748"/>
    <w:rsid w:val="0083733A"/>
    <w:rsid w:val="008413B2"/>
    <w:rsid w:val="00856228"/>
    <w:rsid w:val="008607F7"/>
    <w:rsid w:val="00865B27"/>
    <w:rsid w:val="008729E6"/>
    <w:rsid w:val="008745F3"/>
    <w:rsid w:val="00876DC6"/>
    <w:rsid w:val="0088229D"/>
    <w:rsid w:val="00882820"/>
    <w:rsid w:val="00897377"/>
    <w:rsid w:val="008A7F0B"/>
    <w:rsid w:val="008B1FD0"/>
    <w:rsid w:val="008B65F4"/>
    <w:rsid w:val="008C2463"/>
    <w:rsid w:val="008C585B"/>
    <w:rsid w:val="008C7123"/>
    <w:rsid w:val="008C7F50"/>
    <w:rsid w:val="008D14BB"/>
    <w:rsid w:val="008D1AFA"/>
    <w:rsid w:val="008D34FE"/>
    <w:rsid w:val="008D3A80"/>
    <w:rsid w:val="008D79EB"/>
    <w:rsid w:val="008F4BBF"/>
    <w:rsid w:val="008F5636"/>
    <w:rsid w:val="008F6A27"/>
    <w:rsid w:val="009142A0"/>
    <w:rsid w:val="009168F1"/>
    <w:rsid w:val="00930B2F"/>
    <w:rsid w:val="00936C6D"/>
    <w:rsid w:val="00947CA2"/>
    <w:rsid w:val="00952F21"/>
    <w:rsid w:val="00954BB2"/>
    <w:rsid w:val="00956F03"/>
    <w:rsid w:val="00960C61"/>
    <w:rsid w:val="00963ABA"/>
    <w:rsid w:val="00966542"/>
    <w:rsid w:val="00974D80"/>
    <w:rsid w:val="00976594"/>
    <w:rsid w:val="00980650"/>
    <w:rsid w:val="00994EA6"/>
    <w:rsid w:val="009954EA"/>
    <w:rsid w:val="00995AE4"/>
    <w:rsid w:val="009A0352"/>
    <w:rsid w:val="009A4298"/>
    <w:rsid w:val="009A621C"/>
    <w:rsid w:val="009B50A4"/>
    <w:rsid w:val="009D40B9"/>
    <w:rsid w:val="009D62D1"/>
    <w:rsid w:val="009F0600"/>
    <w:rsid w:val="009F3B50"/>
    <w:rsid w:val="009F5A4C"/>
    <w:rsid w:val="00A02DAF"/>
    <w:rsid w:val="00A03899"/>
    <w:rsid w:val="00A04079"/>
    <w:rsid w:val="00A10584"/>
    <w:rsid w:val="00A1509B"/>
    <w:rsid w:val="00A204CC"/>
    <w:rsid w:val="00A239FF"/>
    <w:rsid w:val="00A3451B"/>
    <w:rsid w:val="00A54664"/>
    <w:rsid w:val="00A612F1"/>
    <w:rsid w:val="00A614B8"/>
    <w:rsid w:val="00A650F2"/>
    <w:rsid w:val="00A71B55"/>
    <w:rsid w:val="00A73CC6"/>
    <w:rsid w:val="00A752EF"/>
    <w:rsid w:val="00A764F4"/>
    <w:rsid w:val="00A87727"/>
    <w:rsid w:val="00A946FD"/>
    <w:rsid w:val="00A94BD2"/>
    <w:rsid w:val="00AA61B0"/>
    <w:rsid w:val="00AB0E7C"/>
    <w:rsid w:val="00AB4333"/>
    <w:rsid w:val="00AC0317"/>
    <w:rsid w:val="00AC5F16"/>
    <w:rsid w:val="00AD2518"/>
    <w:rsid w:val="00AD3248"/>
    <w:rsid w:val="00AD665A"/>
    <w:rsid w:val="00AD7168"/>
    <w:rsid w:val="00AD78ED"/>
    <w:rsid w:val="00AE1487"/>
    <w:rsid w:val="00AE32BC"/>
    <w:rsid w:val="00AF6A7F"/>
    <w:rsid w:val="00B04C1A"/>
    <w:rsid w:val="00B05BA1"/>
    <w:rsid w:val="00B10B8A"/>
    <w:rsid w:val="00B114C6"/>
    <w:rsid w:val="00B1705D"/>
    <w:rsid w:val="00B17FEA"/>
    <w:rsid w:val="00B321F7"/>
    <w:rsid w:val="00B35123"/>
    <w:rsid w:val="00B41CCD"/>
    <w:rsid w:val="00B47573"/>
    <w:rsid w:val="00B51F5D"/>
    <w:rsid w:val="00B55DD3"/>
    <w:rsid w:val="00B575C6"/>
    <w:rsid w:val="00B5769D"/>
    <w:rsid w:val="00B6299F"/>
    <w:rsid w:val="00B66FBF"/>
    <w:rsid w:val="00B67CC7"/>
    <w:rsid w:val="00B7451F"/>
    <w:rsid w:val="00B90A73"/>
    <w:rsid w:val="00B924D5"/>
    <w:rsid w:val="00B92CF8"/>
    <w:rsid w:val="00BB1792"/>
    <w:rsid w:val="00BB59ED"/>
    <w:rsid w:val="00BC0D7D"/>
    <w:rsid w:val="00BC6F42"/>
    <w:rsid w:val="00BE0E6D"/>
    <w:rsid w:val="00BE344F"/>
    <w:rsid w:val="00BF3D63"/>
    <w:rsid w:val="00BF3F58"/>
    <w:rsid w:val="00BF52D0"/>
    <w:rsid w:val="00BF7F81"/>
    <w:rsid w:val="00C0130F"/>
    <w:rsid w:val="00C01E22"/>
    <w:rsid w:val="00C02F74"/>
    <w:rsid w:val="00C1129B"/>
    <w:rsid w:val="00C1174D"/>
    <w:rsid w:val="00C11C82"/>
    <w:rsid w:val="00C121C3"/>
    <w:rsid w:val="00C338AD"/>
    <w:rsid w:val="00C41CC5"/>
    <w:rsid w:val="00C54295"/>
    <w:rsid w:val="00C557EB"/>
    <w:rsid w:val="00C5766A"/>
    <w:rsid w:val="00C67682"/>
    <w:rsid w:val="00C74CA4"/>
    <w:rsid w:val="00C80F72"/>
    <w:rsid w:val="00C85E16"/>
    <w:rsid w:val="00C87537"/>
    <w:rsid w:val="00C90394"/>
    <w:rsid w:val="00CA3F4F"/>
    <w:rsid w:val="00CB215A"/>
    <w:rsid w:val="00CB5BD1"/>
    <w:rsid w:val="00CC4958"/>
    <w:rsid w:val="00CD5C2B"/>
    <w:rsid w:val="00CE2187"/>
    <w:rsid w:val="00CE4FB6"/>
    <w:rsid w:val="00CF4D47"/>
    <w:rsid w:val="00D018CB"/>
    <w:rsid w:val="00D04DEB"/>
    <w:rsid w:val="00D103B1"/>
    <w:rsid w:val="00D14235"/>
    <w:rsid w:val="00D2208A"/>
    <w:rsid w:val="00D22C58"/>
    <w:rsid w:val="00D27A22"/>
    <w:rsid w:val="00D30792"/>
    <w:rsid w:val="00D36118"/>
    <w:rsid w:val="00D40E55"/>
    <w:rsid w:val="00D44952"/>
    <w:rsid w:val="00D51DED"/>
    <w:rsid w:val="00D761EB"/>
    <w:rsid w:val="00D76A33"/>
    <w:rsid w:val="00D76B93"/>
    <w:rsid w:val="00D81BC0"/>
    <w:rsid w:val="00D91D62"/>
    <w:rsid w:val="00D9217D"/>
    <w:rsid w:val="00D93A45"/>
    <w:rsid w:val="00D9486F"/>
    <w:rsid w:val="00D96839"/>
    <w:rsid w:val="00DA3AEF"/>
    <w:rsid w:val="00DA43B6"/>
    <w:rsid w:val="00DA5C27"/>
    <w:rsid w:val="00DA5DFB"/>
    <w:rsid w:val="00DA5E34"/>
    <w:rsid w:val="00DA7D4D"/>
    <w:rsid w:val="00DB1B60"/>
    <w:rsid w:val="00DB3423"/>
    <w:rsid w:val="00DB613C"/>
    <w:rsid w:val="00DC0FCD"/>
    <w:rsid w:val="00DE649C"/>
    <w:rsid w:val="00DE7E89"/>
    <w:rsid w:val="00DF0E5F"/>
    <w:rsid w:val="00E05538"/>
    <w:rsid w:val="00E06D3D"/>
    <w:rsid w:val="00E15928"/>
    <w:rsid w:val="00E26036"/>
    <w:rsid w:val="00E26247"/>
    <w:rsid w:val="00E345D8"/>
    <w:rsid w:val="00E42E42"/>
    <w:rsid w:val="00E472C5"/>
    <w:rsid w:val="00E52C18"/>
    <w:rsid w:val="00E53842"/>
    <w:rsid w:val="00E55781"/>
    <w:rsid w:val="00E624CA"/>
    <w:rsid w:val="00E67627"/>
    <w:rsid w:val="00E731FF"/>
    <w:rsid w:val="00E83159"/>
    <w:rsid w:val="00E83C13"/>
    <w:rsid w:val="00E87190"/>
    <w:rsid w:val="00E95CDE"/>
    <w:rsid w:val="00EB2D06"/>
    <w:rsid w:val="00EB3770"/>
    <w:rsid w:val="00EC1636"/>
    <w:rsid w:val="00EC361D"/>
    <w:rsid w:val="00EC6FA8"/>
    <w:rsid w:val="00ED10F7"/>
    <w:rsid w:val="00ED226E"/>
    <w:rsid w:val="00ED4E7C"/>
    <w:rsid w:val="00ED7082"/>
    <w:rsid w:val="00EE1975"/>
    <w:rsid w:val="00EE2A2A"/>
    <w:rsid w:val="00EE46F9"/>
    <w:rsid w:val="00EE5508"/>
    <w:rsid w:val="00EF5E8F"/>
    <w:rsid w:val="00EF7FED"/>
    <w:rsid w:val="00F1062F"/>
    <w:rsid w:val="00F16386"/>
    <w:rsid w:val="00F23C84"/>
    <w:rsid w:val="00F264AA"/>
    <w:rsid w:val="00F3502C"/>
    <w:rsid w:val="00F35345"/>
    <w:rsid w:val="00F36BBB"/>
    <w:rsid w:val="00F45A38"/>
    <w:rsid w:val="00F50370"/>
    <w:rsid w:val="00F506FB"/>
    <w:rsid w:val="00F5399A"/>
    <w:rsid w:val="00F55A07"/>
    <w:rsid w:val="00F57378"/>
    <w:rsid w:val="00F60608"/>
    <w:rsid w:val="00F648CB"/>
    <w:rsid w:val="00F73BC7"/>
    <w:rsid w:val="00F9048B"/>
    <w:rsid w:val="00F942D5"/>
    <w:rsid w:val="00F9694A"/>
    <w:rsid w:val="00FA56AB"/>
    <w:rsid w:val="00FB1FB7"/>
    <w:rsid w:val="00FC75D6"/>
    <w:rsid w:val="00FD0410"/>
    <w:rsid w:val="00FD5F89"/>
    <w:rsid w:val="00FD669D"/>
    <w:rsid w:val="00FF617A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CF66E6-9C50-4168-879E-DC4618E5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TimesET" w:hAnsi="TimesET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E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5E24"/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ind w:firstLine="708"/>
      <w:jc w:val="both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65E24"/>
  </w:style>
  <w:style w:type="paragraph" w:styleId="a8">
    <w:name w:val="Body Text"/>
    <w:basedOn w:val="a"/>
    <w:link w:val="a9"/>
    <w:uiPriority w:val="99"/>
    <w:pPr>
      <w:jc w:val="both"/>
    </w:pPr>
    <w:rPr>
      <w:sz w:val="16"/>
    </w:rPr>
  </w:style>
  <w:style w:type="character" w:customStyle="1" w:styleId="a9">
    <w:name w:val="Основной текст Знак"/>
    <w:basedOn w:val="a0"/>
    <w:link w:val="a8"/>
    <w:uiPriority w:val="99"/>
    <w:semiHidden/>
    <w:rsid w:val="00765E24"/>
  </w:style>
  <w:style w:type="paragraph" w:styleId="2">
    <w:name w:val="Body Text 2"/>
    <w:basedOn w:val="a"/>
    <w:link w:val="20"/>
    <w:uiPriority w:val="99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5E24"/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65E24"/>
  </w:style>
  <w:style w:type="table" w:styleId="aa">
    <w:name w:val="Table Grid"/>
    <w:basedOn w:val="a1"/>
    <w:uiPriority w:val="59"/>
    <w:rsid w:val="00DB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E52C1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5E24"/>
    <w:rPr>
      <w:sz w:val="0"/>
      <w:szCs w:val="0"/>
    </w:rPr>
  </w:style>
  <w:style w:type="paragraph" w:styleId="ad">
    <w:name w:val="Document Map"/>
    <w:basedOn w:val="a"/>
    <w:link w:val="ae"/>
    <w:uiPriority w:val="99"/>
    <w:semiHidden/>
    <w:rsid w:val="003459B8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65E24"/>
    <w:rPr>
      <w:sz w:val="0"/>
      <w:szCs w:val="0"/>
    </w:rPr>
  </w:style>
  <w:style w:type="paragraph" w:styleId="af">
    <w:name w:val="footer"/>
    <w:basedOn w:val="a"/>
    <w:link w:val="af0"/>
    <w:uiPriority w:val="99"/>
    <w:rsid w:val="00D9683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6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9CFFF-8922-43FE-96C1-573154982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 Ч Е Т</vt:lpstr>
    </vt:vector>
  </TitlesOfParts>
  <Company>FIAN</Company>
  <LinksUpToDate>false</LinksUpToDate>
  <CharactersWithSpaces>12498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 Ч Е Т</dc:title>
  <dc:creator>Андрей Николаевич Панферов</dc:creator>
  <cp:lastModifiedBy>E</cp:lastModifiedBy>
  <cp:revision>2</cp:revision>
  <cp:lastPrinted>2016-04-23T12:56:00Z</cp:lastPrinted>
  <dcterms:created xsi:type="dcterms:W3CDTF">2021-06-23T15:11:00Z</dcterms:created>
  <dcterms:modified xsi:type="dcterms:W3CDTF">2021-06-23T15:11:00Z</dcterms:modified>
</cp:coreProperties>
</file>