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F1" w:rsidRDefault="005B02F1" w:rsidP="005B02F1">
      <w:pPr>
        <w:spacing w:after="0" w:line="240" w:lineRule="auto"/>
        <w:rPr>
          <w:rFonts w:ascii="Times New Roman" w:hAnsi="Times New Roman" w:cs="Times New Roman"/>
          <w:sz w:val="24"/>
          <w:szCs w:val="24"/>
          <w:lang w:val="en-US"/>
        </w:rPr>
      </w:pPr>
    </w:p>
    <w:p w:rsidR="003C0BF7" w:rsidRPr="005C0E7D" w:rsidRDefault="003C0BF7" w:rsidP="003C0BF7">
      <w:pPr>
        <w:spacing w:after="0" w:line="240" w:lineRule="auto"/>
        <w:jc w:val="center"/>
        <w:rPr>
          <w:rFonts w:ascii="Times New Roman" w:hAnsi="Times New Roman" w:cs="Times New Roman"/>
          <w:b/>
          <w:sz w:val="24"/>
          <w:szCs w:val="24"/>
        </w:rPr>
      </w:pPr>
      <w:r w:rsidRPr="005C0E7D">
        <w:rPr>
          <w:rFonts w:ascii="Times New Roman" w:hAnsi="Times New Roman" w:cs="Times New Roman"/>
          <w:b/>
          <w:sz w:val="24"/>
          <w:szCs w:val="24"/>
        </w:rPr>
        <w:t>ОПРЕДЕЛЕНИЕ ПОЛОЖЕНИЙ СОЛНЕЧНЫХ ВСПЫШЕК ИЗ КОНФИГУРАЦИЙ МАГНИТНОГО ПОЛЯ, ПОЛУЧЕННЫХ МГД МОДЕЛИРОВОНИЕМ НАД АТИВНОЙ ОБЛАСТЬЮ, В УСЛОВИЯХ, ПОЛУЧЕННЫХ ИЗ ДАННЫХ НАБЛЮДЕНИЙ</w:t>
      </w:r>
    </w:p>
    <w:p w:rsidR="003C0BF7" w:rsidRPr="00C86FDE" w:rsidRDefault="003C0BF7" w:rsidP="003C0BF7">
      <w:pPr>
        <w:spacing w:after="0" w:line="240" w:lineRule="auto"/>
        <w:jc w:val="center"/>
        <w:rPr>
          <w:rFonts w:ascii="Times New Roman" w:hAnsi="Times New Roman" w:cs="Times New Roman"/>
          <w:b/>
          <w:sz w:val="24"/>
          <w:szCs w:val="24"/>
        </w:rPr>
      </w:pPr>
      <w:r w:rsidRPr="00C86FDE">
        <w:rPr>
          <w:rFonts w:ascii="Times New Roman" w:hAnsi="Times New Roman" w:cs="Times New Roman"/>
          <w:b/>
          <w:sz w:val="24"/>
          <w:szCs w:val="24"/>
        </w:rPr>
        <w:t>А. И. Подгорный</w:t>
      </w:r>
      <w:r w:rsidRPr="00C86FDE">
        <w:rPr>
          <w:rFonts w:ascii="Times New Roman" w:hAnsi="Times New Roman" w:cs="Times New Roman"/>
          <w:b/>
          <w:sz w:val="24"/>
          <w:szCs w:val="24"/>
          <w:vertAlign w:val="superscript"/>
        </w:rPr>
        <w:t>1</w:t>
      </w:r>
      <w:r w:rsidRPr="00C86FDE">
        <w:rPr>
          <w:rFonts w:ascii="Times New Roman" w:hAnsi="Times New Roman" w:cs="Times New Roman"/>
          <w:b/>
          <w:sz w:val="24"/>
          <w:szCs w:val="24"/>
        </w:rPr>
        <w:t>, И. М. Подгорный</w:t>
      </w:r>
      <w:r w:rsidRPr="00C86FDE">
        <w:rPr>
          <w:rFonts w:ascii="Times New Roman" w:hAnsi="Times New Roman" w:cs="Times New Roman"/>
          <w:b/>
          <w:sz w:val="24"/>
          <w:szCs w:val="24"/>
          <w:vertAlign w:val="superscript"/>
        </w:rPr>
        <w:t>2</w:t>
      </w:r>
      <w:r w:rsidRPr="00C86FDE">
        <w:rPr>
          <w:rFonts w:ascii="Times New Roman" w:hAnsi="Times New Roman" w:cs="Times New Roman"/>
          <w:b/>
          <w:sz w:val="24"/>
          <w:szCs w:val="24"/>
        </w:rPr>
        <w:t xml:space="preserve"> </w:t>
      </w:r>
    </w:p>
    <w:p w:rsidR="003C0BF7" w:rsidRPr="00C86FDE" w:rsidRDefault="003C0BF7" w:rsidP="003C0BF7">
      <w:pPr>
        <w:spacing w:after="0" w:line="240" w:lineRule="auto"/>
        <w:jc w:val="center"/>
        <w:rPr>
          <w:rFonts w:ascii="Times New Roman" w:hAnsi="Times New Roman" w:cs="Times New Roman"/>
          <w:b/>
          <w:bCs/>
          <w:i/>
          <w:iCs/>
          <w:sz w:val="24"/>
          <w:szCs w:val="24"/>
        </w:rPr>
      </w:pPr>
      <w:r w:rsidRPr="00F65F79">
        <w:rPr>
          <w:rFonts w:ascii="Times New Roman" w:hAnsi="Times New Roman" w:cs="Times New Roman"/>
          <w:b/>
          <w:i/>
          <w:sz w:val="24"/>
          <w:szCs w:val="24"/>
          <w:vertAlign w:val="superscript"/>
        </w:rPr>
        <w:t>1</w:t>
      </w:r>
      <w:r w:rsidRPr="00C86FDE">
        <w:rPr>
          <w:rFonts w:ascii="Times New Roman" w:hAnsi="Times New Roman" w:cs="Times New Roman"/>
          <w:b/>
          <w:i/>
          <w:sz w:val="24"/>
          <w:szCs w:val="24"/>
        </w:rPr>
        <w:t>Физический</w:t>
      </w:r>
      <w:r w:rsidRPr="00F65F79">
        <w:rPr>
          <w:rFonts w:ascii="Times New Roman" w:hAnsi="Times New Roman" w:cs="Times New Roman"/>
          <w:b/>
          <w:i/>
          <w:sz w:val="24"/>
          <w:szCs w:val="24"/>
        </w:rPr>
        <w:t xml:space="preserve"> </w:t>
      </w:r>
      <w:r w:rsidRPr="00C86FDE">
        <w:rPr>
          <w:rFonts w:ascii="Times New Roman" w:hAnsi="Times New Roman" w:cs="Times New Roman"/>
          <w:b/>
          <w:i/>
          <w:sz w:val="24"/>
          <w:szCs w:val="24"/>
        </w:rPr>
        <w:t>институт</w:t>
      </w:r>
      <w:r w:rsidRPr="00F65F79">
        <w:rPr>
          <w:rFonts w:ascii="Times New Roman" w:hAnsi="Times New Roman" w:cs="Times New Roman"/>
          <w:b/>
          <w:i/>
          <w:sz w:val="24"/>
          <w:szCs w:val="24"/>
        </w:rPr>
        <w:t xml:space="preserve"> </w:t>
      </w:r>
      <w:r w:rsidRPr="00C86FDE">
        <w:rPr>
          <w:rFonts w:ascii="Times New Roman" w:hAnsi="Times New Roman" w:cs="Times New Roman"/>
          <w:b/>
          <w:i/>
          <w:sz w:val="24"/>
          <w:szCs w:val="24"/>
        </w:rPr>
        <w:t>им</w:t>
      </w:r>
      <w:r w:rsidRPr="00F65F79">
        <w:rPr>
          <w:rFonts w:ascii="Times New Roman" w:hAnsi="Times New Roman" w:cs="Times New Roman"/>
          <w:b/>
          <w:i/>
          <w:sz w:val="24"/>
          <w:szCs w:val="24"/>
        </w:rPr>
        <w:t xml:space="preserve">. </w:t>
      </w:r>
      <w:r w:rsidRPr="00C86FDE">
        <w:rPr>
          <w:rFonts w:ascii="Times New Roman" w:hAnsi="Times New Roman" w:cs="Times New Roman"/>
          <w:b/>
          <w:i/>
          <w:sz w:val="24"/>
          <w:szCs w:val="24"/>
        </w:rPr>
        <w:t>П. Н. Лебедева РАН,</w:t>
      </w:r>
      <w:r w:rsidRPr="00C86FDE">
        <w:rPr>
          <w:rFonts w:ascii="Times New Roman" w:hAnsi="Times New Roman" w:cs="Times New Roman"/>
          <w:b/>
          <w:bCs/>
          <w:i/>
          <w:iCs/>
          <w:sz w:val="24"/>
          <w:szCs w:val="24"/>
        </w:rPr>
        <w:t xml:space="preserve"> </w:t>
      </w:r>
      <w:r w:rsidRPr="00C86FDE">
        <w:rPr>
          <w:rFonts w:ascii="Times New Roman" w:hAnsi="Times New Roman" w:cs="Times New Roman"/>
          <w:b/>
          <w:bCs/>
          <w:i/>
          <w:iCs/>
          <w:sz w:val="24"/>
          <w:szCs w:val="24"/>
          <w:lang w:val="en-US"/>
        </w:rPr>
        <w:t>podgorny</w:t>
      </w:r>
      <w:r w:rsidRPr="00C86FDE">
        <w:rPr>
          <w:rFonts w:ascii="Times New Roman" w:hAnsi="Times New Roman" w:cs="Times New Roman"/>
          <w:b/>
          <w:bCs/>
          <w:i/>
          <w:iCs/>
          <w:sz w:val="24"/>
          <w:szCs w:val="24"/>
        </w:rPr>
        <w:t>@</w:t>
      </w:r>
      <w:r w:rsidRPr="00C86FDE">
        <w:rPr>
          <w:rFonts w:ascii="Times New Roman" w:hAnsi="Times New Roman" w:cs="Times New Roman"/>
          <w:b/>
          <w:bCs/>
          <w:i/>
          <w:iCs/>
          <w:sz w:val="24"/>
          <w:szCs w:val="24"/>
          <w:lang w:val="en-US"/>
        </w:rPr>
        <w:t>lebedev</w:t>
      </w:r>
      <w:r w:rsidRPr="00C86FDE">
        <w:rPr>
          <w:rFonts w:ascii="Times New Roman" w:hAnsi="Times New Roman" w:cs="Times New Roman"/>
          <w:b/>
          <w:bCs/>
          <w:i/>
          <w:iCs/>
          <w:sz w:val="24"/>
          <w:szCs w:val="24"/>
        </w:rPr>
        <w:t>.</w:t>
      </w:r>
      <w:r w:rsidRPr="00C86FDE">
        <w:rPr>
          <w:rFonts w:ascii="Times New Roman" w:hAnsi="Times New Roman" w:cs="Times New Roman"/>
          <w:b/>
          <w:bCs/>
          <w:i/>
          <w:iCs/>
          <w:sz w:val="24"/>
          <w:szCs w:val="24"/>
          <w:lang w:val="en-US"/>
        </w:rPr>
        <w:t>ru</w:t>
      </w:r>
    </w:p>
    <w:p w:rsidR="003C0BF7" w:rsidRPr="00F65F79" w:rsidRDefault="003C0BF7" w:rsidP="003C0BF7">
      <w:pPr>
        <w:spacing w:after="0" w:line="240" w:lineRule="auto"/>
        <w:jc w:val="center"/>
        <w:rPr>
          <w:rFonts w:ascii="Times New Roman" w:hAnsi="Times New Roman" w:cs="Times New Roman"/>
          <w:b/>
          <w:i/>
          <w:sz w:val="24"/>
          <w:szCs w:val="24"/>
        </w:rPr>
      </w:pPr>
      <w:r w:rsidRPr="00F65F79">
        <w:rPr>
          <w:rFonts w:ascii="Times New Roman" w:hAnsi="Times New Roman" w:cs="Times New Roman"/>
          <w:b/>
          <w:i/>
          <w:sz w:val="24"/>
          <w:szCs w:val="24"/>
          <w:vertAlign w:val="superscript"/>
        </w:rPr>
        <w:t>2</w:t>
      </w:r>
      <w:r w:rsidRPr="00C86FDE">
        <w:rPr>
          <w:rFonts w:ascii="Times New Roman" w:hAnsi="Times New Roman" w:cs="Times New Roman"/>
          <w:b/>
          <w:i/>
          <w:sz w:val="24"/>
          <w:szCs w:val="24"/>
        </w:rPr>
        <w:t>Институт</w:t>
      </w:r>
      <w:r w:rsidRPr="00F65F79">
        <w:rPr>
          <w:rFonts w:ascii="Times New Roman" w:hAnsi="Times New Roman" w:cs="Times New Roman"/>
          <w:b/>
          <w:i/>
          <w:sz w:val="24"/>
          <w:szCs w:val="24"/>
        </w:rPr>
        <w:t xml:space="preserve"> </w:t>
      </w:r>
      <w:r w:rsidRPr="00C86FDE">
        <w:rPr>
          <w:rFonts w:ascii="Times New Roman" w:hAnsi="Times New Roman" w:cs="Times New Roman"/>
          <w:b/>
          <w:i/>
          <w:sz w:val="24"/>
          <w:szCs w:val="24"/>
        </w:rPr>
        <w:t>астрономии</w:t>
      </w:r>
      <w:r w:rsidRPr="00F65F79">
        <w:rPr>
          <w:rFonts w:ascii="Times New Roman" w:hAnsi="Times New Roman" w:cs="Times New Roman"/>
          <w:b/>
          <w:i/>
          <w:sz w:val="24"/>
          <w:szCs w:val="24"/>
        </w:rPr>
        <w:t xml:space="preserve"> </w:t>
      </w:r>
      <w:r w:rsidRPr="00C86FDE">
        <w:rPr>
          <w:rFonts w:ascii="Times New Roman" w:hAnsi="Times New Roman" w:cs="Times New Roman"/>
          <w:b/>
          <w:i/>
          <w:sz w:val="24"/>
          <w:szCs w:val="24"/>
        </w:rPr>
        <w:t>РАН</w:t>
      </w:r>
      <w:r w:rsidRPr="00F65F79">
        <w:rPr>
          <w:rFonts w:ascii="Times New Roman" w:hAnsi="Times New Roman" w:cs="Times New Roman"/>
          <w:b/>
          <w:i/>
          <w:sz w:val="24"/>
          <w:szCs w:val="24"/>
        </w:rPr>
        <w:t xml:space="preserve"> </w:t>
      </w:r>
    </w:p>
    <w:p w:rsidR="003C0BF7" w:rsidRDefault="003C0BF7" w:rsidP="003C0BF7">
      <w:pPr>
        <w:spacing w:after="0" w:line="240" w:lineRule="auto"/>
        <w:jc w:val="both"/>
        <w:rPr>
          <w:rFonts w:ascii="Times New Roman" w:hAnsi="Times New Roman" w:cs="Times New Roman"/>
          <w:sz w:val="24"/>
          <w:szCs w:val="24"/>
        </w:rPr>
      </w:pPr>
    </w:p>
    <w:p w:rsidR="003C0BF7" w:rsidRDefault="003C0BF7" w:rsidP="003C0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Добрый день!</w:t>
      </w:r>
    </w:p>
    <w:p w:rsidR="003C0BF7" w:rsidRDefault="003C0BF7" w:rsidP="003C0BF7">
      <w:pPr>
        <w:spacing w:after="0" w:line="240" w:lineRule="auto"/>
        <w:jc w:val="both"/>
        <w:rPr>
          <w:rFonts w:ascii="Times New Roman" w:hAnsi="Times New Roman" w:cs="Times New Roman"/>
          <w:sz w:val="24"/>
          <w:szCs w:val="24"/>
        </w:rPr>
      </w:pPr>
      <w:r w:rsidRPr="00614556">
        <w:rPr>
          <w:rFonts w:ascii="Times New Roman" w:hAnsi="Times New Roman" w:cs="Times New Roman"/>
          <w:sz w:val="24"/>
          <w:szCs w:val="24"/>
        </w:rPr>
        <w:t>Изучить механизм солнечной вспышки можно только путем МГД моделирования над активной областью, если расчет начинается за несколько суток перед появлением вспышек, когда энергия для солнечной вспышки еще не накоплена в короне</w:t>
      </w:r>
      <w:r>
        <w:rPr>
          <w:rFonts w:ascii="Times New Roman" w:hAnsi="Times New Roman" w:cs="Times New Roman"/>
          <w:sz w:val="24"/>
          <w:szCs w:val="24"/>
        </w:rPr>
        <w:t xml:space="preserve"> (Рисунок Презентации 1)</w:t>
      </w:r>
      <w:r w:rsidRPr="00614556">
        <w:rPr>
          <w:rFonts w:ascii="Times New Roman" w:hAnsi="Times New Roman" w:cs="Times New Roman"/>
          <w:sz w:val="24"/>
          <w:szCs w:val="24"/>
        </w:rPr>
        <w:t>.</w:t>
      </w:r>
      <w:r>
        <w:rPr>
          <w:rFonts w:ascii="Times New Roman" w:hAnsi="Times New Roman" w:cs="Times New Roman"/>
          <w:sz w:val="24"/>
          <w:szCs w:val="24"/>
        </w:rPr>
        <w:t xml:space="preserve"> Первичное </w:t>
      </w:r>
      <w:r w:rsidRPr="00614556">
        <w:rPr>
          <w:rFonts w:ascii="Times New Roman" w:hAnsi="Times New Roman" w:cs="Times New Roman"/>
          <w:sz w:val="24"/>
          <w:szCs w:val="24"/>
        </w:rPr>
        <w:t>освобождение энергии солнечной вспышки происходит в солнечной короне на высоте 15 000 км - 70 000 км (1/40 - 1/10 радиуса Солнца)</w:t>
      </w:r>
      <w:r>
        <w:rPr>
          <w:rFonts w:ascii="Times New Roman" w:hAnsi="Times New Roman" w:cs="Times New Roman"/>
          <w:sz w:val="24"/>
          <w:szCs w:val="24"/>
        </w:rPr>
        <w:t xml:space="preserve"> (Рисунок Презентации 2)</w:t>
      </w:r>
      <w:r w:rsidRPr="00614556">
        <w:rPr>
          <w:rFonts w:ascii="Times New Roman" w:hAnsi="Times New Roman" w:cs="Times New Roman"/>
          <w:sz w:val="24"/>
          <w:szCs w:val="24"/>
        </w:rPr>
        <w:t>. Это следует из многочисленных наблюдений и подтверждается результатами численного МГД моделирования над активной областью.</w:t>
      </w:r>
      <w:r>
        <w:rPr>
          <w:rFonts w:ascii="Times New Roman" w:hAnsi="Times New Roman" w:cs="Times New Roman"/>
          <w:sz w:val="24"/>
          <w:szCs w:val="24"/>
        </w:rPr>
        <w:t xml:space="preserve"> Доказательством </w:t>
      </w:r>
      <w:r w:rsidRPr="00614556">
        <w:rPr>
          <w:rFonts w:ascii="Times New Roman" w:hAnsi="Times New Roman" w:cs="Times New Roman"/>
          <w:sz w:val="24"/>
          <w:szCs w:val="24"/>
        </w:rPr>
        <w:t>являются наблюдения источника вспышечного теплового рентгеновского излучения на</w:t>
      </w:r>
      <w:r>
        <w:rPr>
          <w:rFonts w:ascii="Times New Roman" w:hAnsi="Times New Roman" w:cs="Times New Roman"/>
          <w:sz w:val="24"/>
          <w:szCs w:val="24"/>
        </w:rPr>
        <w:t xml:space="preserve"> лимбе (Рисунок Презентации 3). </w:t>
      </w:r>
    </w:p>
    <w:p w:rsidR="003C0BF7" w:rsidRDefault="003C0BF7" w:rsidP="005B02F1">
      <w:pPr>
        <w:spacing w:after="0" w:line="240" w:lineRule="auto"/>
        <w:rPr>
          <w:rFonts w:ascii="Times New Roman" w:hAnsi="Times New Roman" w:cs="Times New Roman"/>
          <w:sz w:val="24"/>
          <w:szCs w:val="24"/>
          <w:lang w:val="en-US"/>
        </w:rPr>
      </w:pPr>
    </w:p>
    <w:p w:rsidR="003C0BF7" w:rsidRPr="00296CA8" w:rsidRDefault="003C0BF7" w:rsidP="003C0BF7">
      <w:pPr>
        <w:spacing w:after="0" w:line="240" w:lineRule="auto"/>
        <w:jc w:val="both"/>
        <w:rPr>
          <w:rFonts w:ascii="Times New Roman" w:hAnsi="Times New Roman"/>
          <w:color w:val="000000"/>
          <w:sz w:val="24"/>
          <w:szCs w:val="24"/>
          <w:lang w:eastAsia="ru-RU"/>
        </w:rPr>
      </w:pPr>
      <w:r w:rsidRPr="00296CA8">
        <w:rPr>
          <w:rFonts w:ascii="Times New Roman" w:hAnsi="Times New Roman" w:cs="Times New Roman"/>
          <w:sz w:val="24"/>
          <w:szCs w:val="24"/>
        </w:rPr>
        <w:t xml:space="preserve">Появление вспышки высоко в короне объясняет механизм солнечной вспышки, предложенный С.И. Сыроватским, согласно которому, происходит освобождение энергии, накопленной в магнитном поле токового слоя. Токовый слой образуется в окрестности особой линии магнитного поля </w:t>
      </w:r>
      <w:r w:rsidRPr="00296CA8">
        <w:rPr>
          <w:rFonts w:ascii="Times New Roman" w:hAnsi="Times New Roman" w:cs="Times New Roman"/>
          <w:sz w:val="24"/>
          <w:szCs w:val="24"/>
          <w:lang w:val="en-US"/>
        </w:rPr>
        <w:t>X</w:t>
      </w:r>
      <w:r w:rsidRPr="00296CA8">
        <w:rPr>
          <w:rFonts w:ascii="Times New Roman" w:hAnsi="Times New Roman" w:cs="Times New Roman"/>
          <w:sz w:val="24"/>
          <w:szCs w:val="24"/>
        </w:rPr>
        <w:t xml:space="preserve">-типа в результате движения под действием магнитных сил </w:t>
      </w:r>
      <w:r w:rsidRPr="00296CA8">
        <w:rPr>
          <w:rFonts w:ascii="Times New Roman" w:hAnsi="Times New Roman" w:cs="Times New Roman"/>
          <w:b/>
          <w:sz w:val="24"/>
          <w:szCs w:val="24"/>
          <w:lang w:val="en-US"/>
        </w:rPr>
        <w:t>j</w:t>
      </w:r>
      <w:r w:rsidRPr="00296CA8">
        <w:rPr>
          <w:rFonts w:ascii="Times New Roman" w:hAnsi="Times New Roman" w:cs="Times New Roman"/>
          <w:b/>
          <w:sz w:val="24"/>
          <w:szCs w:val="24"/>
          <w:lang w:val="en-US"/>
        </w:rPr>
        <w:sym w:font="Symbol" w:char="F0B4"/>
      </w:r>
      <w:r w:rsidRPr="00296CA8">
        <w:rPr>
          <w:rFonts w:ascii="Times New Roman" w:hAnsi="Times New Roman" w:cs="Times New Roman"/>
          <w:b/>
          <w:sz w:val="24"/>
          <w:szCs w:val="24"/>
          <w:lang w:val="en-US"/>
        </w:rPr>
        <w:t>B</w:t>
      </w:r>
      <w:r>
        <w:rPr>
          <w:rFonts w:ascii="Times New Roman" w:hAnsi="Times New Roman" w:cs="Times New Roman"/>
          <w:sz w:val="24"/>
          <w:szCs w:val="24"/>
        </w:rPr>
        <w:t xml:space="preserve"> (Рисунок Презентации </w:t>
      </w:r>
      <w:r w:rsidRPr="00296CA8">
        <w:rPr>
          <w:rFonts w:ascii="Times New Roman" w:hAnsi="Times New Roman" w:cs="Times New Roman"/>
          <w:sz w:val="24"/>
          <w:szCs w:val="24"/>
        </w:rPr>
        <w:t xml:space="preserve">4). </w:t>
      </w:r>
      <w:r w:rsidRPr="00296CA8">
        <w:rPr>
          <w:rFonts w:ascii="Times New Roman" w:hAnsi="Times New Roman"/>
          <w:color w:val="000000"/>
          <w:sz w:val="24"/>
          <w:szCs w:val="24"/>
          <w:lang w:eastAsia="ru-RU"/>
        </w:rPr>
        <w:t xml:space="preserve">В процессе квазистационарной эволюции токовый слой переходит в неустойчивое состояние </w:t>
      </w:r>
      <w:r>
        <w:rPr>
          <w:rFonts w:ascii="Times New Roman" w:hAnsi="Times New Roman" w:cs="Times New Roman"/>
          <w:sz w:val="24"/>
          <w:szCs w:val="24"/>
        </w:rPr>
        <w:t xml:space="preserve">(Рисунок Презентации </w:t>
      </w:r>
      <w:r w:rsidRPr="00296CA8">
        <w:rPr>
          <w:rFonts w:ascii="Times New Roman" w:hAnsi="Times New Roman" w:cs="Times New Roman"/>
          <w:sz w:val="24"/>
          <w:szCs w:val="24"/>
        </w:rPr>
        <w:t>5)</w:t>
      </w:r>
      <w:r w:rsidRPr="00296CA8">
        <w:rPr>
          <w:rFonts w:ascii="Times New Roman" w:hAnsi="Times New Roman"/>
          <w:color w:val="000000"/>
          <w:sz w:val="24"/>
          <w:szCs w:val="24"/>
          <w:lang w:eastAsia="ru-RU"/>
        </w:rPr>
        <w:t xml:space="preserve">. Неустойчивость приводит к взрывному освобождению магнитной энергии слоя с наблюдаемыми проявлениями вспышки, которые объясняются электродинамической моделью солнечной вспышки, предложенной И. М. Подгорным </w:t>
      </w:r>
      <w:r>
        <w:rPr>
          <w:rFonts w:ascii="Times New Roman" w:hAnsi="Times New Roman" w:cs="Times New Roman"/>
          <w:sz w:val="24"/>
          <w:szCs w:val="24"/>
        </w:rPr>
        <w:t xml:space="preserve">(Рисунок Презентации </w:t>
      </w:r>
      <w:r w:rsidRPr="00296CA8">
        <w:rPr>
          <w:rFonts w:ascii="Times New Roman" w:hAnsi="Times New Roman" w:cs="Times New Roman"/>
          <w:sz w:val="24"/>
          <w:szCs w:val="24"/>
        </w:rPr>
        <w:t>6)</w:t>
      </w:r>
      <w:r w:rsidRPr="00296CA8">
        <w:rPr>
          <w:rFonts w:ascii="Times New Roman" w:hAnsi="Times New Roman"/>
          <w:color w:val="000000"/>
          <w:sz w:val="24"/>
          <w:szCs w:val="24"/>
          <w:lang w:eastAsia="ru-RU"/>
        </w:rPr>
        <w:t xml:space="preserve">. Силой магнитного натяжения вдоль слоя ускоряются, прежде всего, электроны, которые переносят электрический ток. Электрическое поле Холла </w:t>
      </w:r>
      <w:r w:rsidRPr="00296CA8">
        <w:rPr>
          <w:rFonts w:ascii="Times New Roman" w:hAnsi="Times New Roman" w:cs="Times New Roman"/>
          <w:b/>
          <w:sz w:val="24"/>
          <w:szCs w:val="24"/>
          <w:lang w:val="en-US"/>
        </w:rPr>
        <w:t>j</w:t>
      </w:r>
      <w:r w:rsidRPr="00296CA8">
        <w:rPr>
          <w:rFonts w:ascii="Times New Roman" w:hAnsi="Times New Roman" w:cs="Times New Roman"/>
          <w:b/>
          <w:sz w:val="24"/>
          <w:szCs w:val="24"/>
          <w:lang w:val="en-US"/>
        </w:rPr>
        <w:sym w:font="Symbol" w:char="F0B4"/>
      </w:r>
      <w:r w:rsidRPr="00296CA8">
        <w:rPr>
          <w:rFonts w:ascii="Times New Roman" w:hAnsi="Times New Roman" w:cs="Times New Roman"/>
          <w:b/>
          <w:sz w:val="24"/>
          <w:szCs w:val="24"/>
          <w:lang w:val="en-US"/>
        </w:rPr>
        <w:t>B</w:t>
      </w:r>
      <w:r w:rsidRPr="00296CA8">
        <w:rPr>
          <w:rFonts w:ascii="Times New Roman" w:hAnsi="Times New Roman"/>
          <w:color w:val="000000"/>
          <w:sz w:val="24"/>
          <w:szCs w:val="24"/>
          <w:lang w:eastAsia="ru-RU"/>
        </w:rPr>
        <w:t>/</w:t>
      </w:r>
      <w:r w:rsidRPr="00296CA8">
        <w:rPr>
          <w:rFonts w:ascii="Times New Roman" w:hAnsi="Times New Roman"/>
          <w:color w:val="000000"/>
          <w:sz w:val="24"/>
          <w:szCs w:val="24"/>
          <w:lang w:val="en-US" w:eastAsia="ru-RU"/>
        </w:rPr>
        <w:t>nec</w:t>
      </w:r>
      <w:r w:rsidRPr="00296CA8">
        <w:rPr>
          <w:rFonts w:ascii="Times New Roman" w:hAnsi="Times New Roman"/>
          <w:color w:val="000000"/>
          <w:sz w:val="24"/>
          <w:szCs w:val="24"/>
          <w:lang w:eastAsia="ru-RU"/>
        </w:rPr>
        <w:t xml:space="preserve">, возникшее в результате образовавшегося разделения заряда, генерирует цепь электрического тока из двух продольных токов вдоль магнитных линий, выходящих из токового слоя, замыкающихся током Петерсена на фотосфере. Электроны, ускоренные в продольных токах, вызывают в нижних плотных слоях солнечной атмосферы пучковое жесткое рентгеновское излучение с энергиями 50-100 кэВ. </w:t>
      </w:r>
    </w:p>
    <w:p w:rsidR="003C0BF7" w:rsidRPr="004627F6" w:rsidRDefault="003C0BF7" w:rsidP="003C0BF7">
      <w:pPr>
        <w:spacing w:after="0" w:line="240" w:lineRule="auto"/>
        <w:jc w:val="both"/>
        <w:rPr>
          <w:rFonts w:ascii="Times New Roman" w:hAnsi="Times New Roman"/>
          <w:color w:val="000000"/>
          <w:sz w:val="24"/>
          <w:szCs w:val="24"/>
          <w:lang w:eastAsia="ru-RU"/>
        </w:rPr>
      </w:pPr>
      <w:r w:rsidRPr="00296CA8">
        <w:rPr>
          <w:rFonts w:ascii="Times New Roman" w:hAnsi="Times New Roman"/>
          <w:color w:val="000000"/>
          <w:sz w:val="24"/>
          <w:szCs w:val="24"/>
          <w:lang w:eastAsia="ru-RU"/>
        </w:rPr>
        <w:t>Электродинамическая модель солнечной вспышки использует аналогии с электродинамической моделью суббури, предложенной ранее её автором (</w:t>
      </w:r>
      <w:r w:rsidRPr="00296CA8">
        <w:rPr>
          <w:rFonts w:ascii="Times New Roman" w:hAnsi="Times New Roman" w:cs="Times New Roman"/>
          <w:sz w:val="24"/>
          <w:szCs w:val="24"/>
        </w:rPr>
        <w:t>Рисунок Презентации 7</w:t>
      </w:r>
      <w:r w:rsidRPr="00296CA8">
        <w:rPr>
          <w:rFonts w:ascii="Times New Roman" w:hAnsi="Times New Roman"/>
          <w:color w:val="000000"/>
          <w:sz w:val="24"/>
          <w:szCs w:val="24"/>
          <w:lang w:eastAsia="ru-RU"/>
        </w:rPr>
        <w:t>) на основании измерений на космическом аппарате "Интеркосмос-Болгария-1300", Игорь Максимович был руководителем научной программы этого Советско-Болгарского космического проекта.</w:t>
      </w:r>
      <w:r w:rsidRPr="004627F6">
        <w:rPr>
          <w:rFonts w:ascii="Times New Roman" w:hAnsi="Times New Roman"/>
          <w:color w:val="000000"/>
          <w:sz w:val="24"/>
          <w:szCs w:val="24"/>
          <w:lang w:eastAsia="ru-RU"/>
        </w:rPr>
        <w:t xml:space="preserve"> </w:t>
      </w:r>
    </w:p>
    <w:p w:rsidR="003C0BF7" w:rsidRDefault="003C0BF7" w:rsidP="005B02F1">
      <w:pPr>
        <w:spacing w:after="0" w:line="240" w:lineRule="auto"/>
        <w:rPr>
          <w:rFonts w:ascii="Times New Roman" w:hAnsi="Times New Roman" w:cs="Times New Roman"/>
          <w:sz w:val="24"/>
          <w:szCs w:val="24"/>
          <w:lang w:val="en-US"/>
        </w:rPr>
      </w:pPr>
    </w:p>
    <w:p w:rsidR="003C0BF7" w:rsidRPr="003C0BF7" w:rsidRDefault="003C0BF7" w:rsidP="003C0BF7">
      <w:pPr>
        <w:spacing w:after="0" w:line="240" w:lineRule="auto"/>
        <w:jc w:val="both"/>
        <w:rPr>
          <w:rFonts w:ascii="Times New Roman" w:hAnsi="Times New Roman"/>
          <w:color w:val="000000"/>
          <w:sz w:val="24"/>
          <w:szCs w:val="24"/>
          <w:lang w:eastAsia="ru-RU"/>
        </w:rPr>
      </w:pPr>
      <w:r w:rsidRPr="0076271A">
        <w:rPr>
          <w:rFonts w:ascii="Times New Roman" w:hAnsi="Times New Roman"/>
          <w:color w:val="000000"/>
          <w:sz w:val="24"/>
          <w:szCs w:val="24"/>
          <w:lang w:eastAsia="ru-RU"/>
        </w:rPr>
        <w:t>Целью МГД моделирования в солнечной короне является определение физического механизма солнечной вспышки. При постановке задачи никаких предположений о механизме вспышки не делалось. Все</w:t>
      </w:r>
      <w:r w:rsidRPr="003C0BF7">
        <w:rPr>
          <w:rFonts w:ascii="Times New Roman" w:hAnsi="Times New Roman"/>
          <w:color w:val="000000"/>
          <w:sz w:val="24"/>
          <w:szCs w:val="24"/>
          <w:lang w:eastAsia="ru-RU"/>
        </w:rPr>
        <w:t xml:space="preserve"> </w:t>
      </w:r>
      <w:r w:rsidRPr="0076271A">
        <w:rPr>
          <w:rFonts w:ascii="Times New Roman" w:hAnsi="Times New Roman"/>
          <w:color w:val="000000"/>
          <w:sz w:val="24"/>
          <w:szCs w:val="24"/>
          <w:lang w:eastAsia="ru-RU"/>
        </w:rPr>
        <w:t>условия</w:t>
      </w:r>
      <w:r w:rsidRPr="003C0BF7">
        <w:rPr>
          <w:rFonts w:ascii="Times New Roman" w:hAnsi="Times New Roman"/>
          <w:color w:val="000000"/>
          <w:sz w:val="24"/>
          <w:szCs w:val="24"/>
          <w:lang w:eastAsia="ru-RU"/>
        </w:rPr>
        <w:t xml:space="preserve"> </w:t>
      </w:r>
      <w:r w:rsidRPr="0076271A">
        <w:rPr>
          <w:rFonts w:ascii="Times New Roman" w:hAnsi="Times New Roman"/>
          <w:color w:val="000000"/>
          <w:sz w:val="24"/>
          <w:szCs w:val="24"/>
          <w:lang w:eastAsia="ru-RU"/>
        </w:rPr>
        <w:t>брались</w:t>
      </w:r>
      <w:r w:rsidRPr="003C0BF7">
        <w:rPr>
          <w:rFonts w:ascii="Times New Roman" w:hAnsi="Times New Roman"/>
          <w:color w:val="000000"/>
          <w:sz w:val="24"/>
          <w:szCs w:val="24"/>
          <w:lang w:eastAsia="ru-RU"/>
        </w:rPr>
        <w:t xml:space="preserve"> </w:t>
      </w:r>
      <w:r w:rsidRPr="0076271A">
        <w:rPr>
          <w:rFonts w:ascii="Times New Roman" w:hAnsi="Times New Roman"/>
          <w:color w:val="000000"/>
          <w:sz w:val="24"/>
          <w:szCs w:val="24"/>
          <w:lang w:eastAsia="ru-RU"/>
        </w:rPr>
        <w:t>из</w:t>
      </w:r>
      <w:r w:rsidRPr="003C0BF7">
        <w:rPr>
          <w:rFonts w:ascii="Times New Roman" w:hAnsi="Times New Roman"/>
          <w:color w:val="000000"/>
          <w:sz w:val="24"/>
          <w:szCs w:val="24"/>
          <w:lang w:eastAsia="ru-RU"/>
        </w:rPr>
        <w:t xml:space="preserve"> </w:t>
      </w:r>
      <w:r w:rsidRPr="0076271A">
        <w:rPr>
          <w:rFonts w:ascii="Times New Roman" w:hAnsi="Times New Roman"/>
          <w:color w:val="000000"/>
          <w:sz w:val="24"/>
          <w:szCs w:val="24"/>
          <w:lang w:eastAsia="ru-RU"/>
        </w:rPr>
        <w:t>наблюдений</w:t>
      </w:r>
      <w:r w:rsidRPr="003C0BF7">
        <w:rPr>
          <w:rFonts w:ascii="Times New Roman" w:hAnsi="Times New Roman"/>
          <w:color w:val="000000"/>
          <w:sz w:val="24"/>
          <w:szCs w:val="24"/>
          <w:lang w:eastAsia="ru-RU"/>
        </w:rPr>
        <w:t xml:space="preserve"> (</w:t>
      </w:r>
      <w:r w:rsidRPr="0076271A">
        <w:rPr>
          <w:rFonts w:ascii="Times New Roman" w:hAnsi="Times New Roman" w:cs="Times New Roman"/>
          <w:sz w:val="24"/>
          <w:szCs w:val="24"/>
        </w:rPr>
        <w:t>Рисунок</w:t>
      </w:r>
      <w:r w:rsidRPr="003C0BF7">
        <w:rPr>
          <w:rFonts w:ascii="Times New Roman" w:hAnsi="Times New Roman" w:cs="Times New Roman"/>
          <w:sz w:val="24"/>
          <w:szCs w:val="24"/>
        </w:rPr>
        <w:t xml:space="preserve"> </w:t>
      </w:r>
      <w:r w:rsidRPr="0076271A">
        <w:rPr>
          <w:rFonts w:ascii="Times New Roman" w:hAnsi="Times New Roman" w:cs="Times New Roman"/>
          <w:sz w:val="24"/>
          <w:szCs w:val="24"/>
        </w:rPr>
        <w:t>Презентации</w:t>
      </w:r>
      <w:r w:rsidRPr="003C0BF7">
        <w:rPr>
          <w:rFonts w:ascii="Times New Roman" w:hAnsi="Times New Roman" w:cs="Times New Roman"/>
          <w:sz w:val="24"/>
          <w:szCs w:val="24"/>
        </w:rPr>
        <w:t xml:space="preserve"> 8</w:t>
      </w:r>
      <w:r w:rsidRPr="003C0BF7">
        <w:rPr>
          <w:rFonts w:ascii="Times New Roman" w:hAnsi="Times New Roman"/>
          <w:color w:val="000000"/>
          <w:sz w:val="24"/>
          <w:szCs w:val="24"/>
          <w:lang w:eastAsia="ru-RU"/>
        </w:rPr>
        <w:t xml:space="preserve">). </w:t>
      </w:r>
    </w:p>
    <w:p w:rsidR="003C0BF7" w:rsidRPr="0076271A" w:rsidRDefault="003C0BF7" w:rsidP="003C0BF7">
      <w:pPr>
        <w:spacing w:after="0" w:line="240" w:lineRule="auto"/>
        <w:jc w:val="both"/>
        <w:rPr>
          <w:rFonts w:ascii="Times New Roman" w:hAnsi="Times New Roman"/>
          <w:color w:val="000000"/>
          <w:sz w:val="24"/>
          <w:szCs w:val="24"/>
          <w:lang w:eastAsia="ru-RU"/>
        </w:rPr>
      </w:pPr>
      <w:r w:rsidRPr="0076271A">
        <w:rPr>
          <w:rFonts w:ascii="Times New Roman" w:hAnsi="Times New Roman"/>
          <w:color w:val="000000"/>
          <w:sz w:val="24"/>
          <w:szCs w:val="24"/>
          <w:lang w:eastAsia="ru-RU"/>
        </w:rPr>
        <w:t>Численное решение проводится в расчетной области в форме прямоугольного параллелепипеда, нижняя сторона которого располагается на солнечной поверхности и содержит активную область (</w:t>
      </w:r>
      <w:r w:rsidRPr="0076271A">
        <w:rPr>
          <w:rFonts w:ascii="Times New Roman" w:hAnsi="Times New Roman" w:cs="Times New Roman"/>
          <w:sz w:val="24"/>
          <w:szCs w:val="24"/>
        </w:rPr>
        <w:t>Рисунок Презентации 9</w:t>
      </w:r>
      <w:r w:rsidRPr="0076271A">
        <w:rPr>
          <w:rFonts w:ascii="Times New Roman" w:hAnsi="Times New Roman"/>
          <w:color w:val="000000"/>
          <w:sz w:val="24"/>
          <w:szCs w:val="24"/>
          <w:lang w:eastAsia="ru-RU"/>
        </w:rPr>
        <w:t xml:space="preserve">). Измеренное на фотосфере магнитное поле используется для задания граничного условия. Остальные условия на фотосферной границе и на нефотосферной границе аппроксимируются условиями свободного выхода. </w:t>
      </w:r>
    </w:p>
    <w:p w:rsidR="003C0BF7" w:rsidRDefault="003C0BF7" w:rsidP="003C0BF7">
      <w:pPr>
        <w:spacing w:after="0" w:line="240" w:lineRule="auto"/>
        <w:jc w:val="both"/>
        <w:rPr>
          <w:rFonts w:ascii="Times New Roman" w:hAnsi="Times New Roman"/>
          <w:color w:val="000000"/>
          <w:sz w:val="24"/>
          <w:szCs w:val="24"/>
          <w:lang w:eastAsia="ru-RU"/>
        </w:rPr>
      </w:pPr>
      <w:r w:rsidRPr="0076271A">
        <w:rPr>
          <w:rFonts w:ascii="Times New Roman" w:hAnsi="Times New Roman"/>
          <w:color w:val="000000"/>
          <w:sz w:val="24"/>
          <w:szCs w:val="24"/>
          <w:lang w:eastAsia="ru-RU"/>
        </w:rPr>
        <w:lastRenderedPageBreak/>
        <w:t>В этой расчетной области при таких граничных условиях решалась полная система уравнений магнитной гидродинамики (МГД) для сжимаемой плазмы со всеми диссипативными членами (</w:t>
      </w:r>
      <w:r w:rsidRPr="0076271A">
        <w:rPr>
          <w:rFonts w:ascii="Times New Roman" w:hAnsi="Times New Roman" w:cs="Times New Roman"/>
          <w:sz w:val="24"/>
          <w:szCs w:val="24"/>
        </w:rPr>
        <w:t>Рисунок Презентации 10)</w:t>
      </w:r>
      <w:r w:rsidRPr="0076271A">
        <w:rPr>
          <w:rFonts w:ascii="Times New Roman" w:hAnsi="Times New Roman"/>
          <w:color w:val="000000"/>
          <w:sz w:val="24"/>
          <w:szCs w:val="24"/>
          <w:lang w:eastAsia="ru-RU"/>
        </w:rPr>
        <w:t>. Для численного решения МГД уравнений разработана абсолютно неявная противопоточная конечно-разностная схема, консервативная относительно магнитного потока (</w:t>
      </w:r>
      <w:r w:rsidRPr="0076271A">
        <w:rPr>
          <w:rFonts w:ascii="Times New Roman" w:hAnsi="Times New Roman" w:cs="Times New Roman"/>
          <w:sz w:val="24"/>
          <w:szCs w:val="24"/>
        </w:rPr>
        <w:t>Рисунок Презентации 11)</w:t>
      </w:r>
      <w:r w:rsidRPr="0076271A">
        <w:rPr>
          <w:rFonts w:ascii="Times New Roman" w:hAnsi="Times New Roman"/>
          <w:color w:val="000000"/>
          <w:sz w:val="24"/>
          <w:szCs w:val="24"/>
          <w:lang w:eastAsia="ru-RU"/>
        </w:rPr>
        <w:t>. Целью разработки численных методов было создание конечно-разностной схемы, которая остается устойчивой при максимально возможном шаге по времени для получения высокой скорости расчета. Чтобы обеспечить неизменность магнитного потока,   магнитное поле на сетке схемы задавалось не векторами магнитного поля в точках сетки, а усредненными на единицу поверхности магнитными потоками через границы ячеек сетки (через грани кубиков). Полный поток магнитного поля через границу каждой ячейки (кубика) остается неизменным, поскольку вклады электрического поля, определенного на ребре ячейки в изменения магнитных потоков через две грани ячейки, прилегающие к данному ребру, будут равными по абсолютной величине и противоположны по знаку (</w:t>
      </w:r>
      <w:r w:rsidRPr="0076271A">
        <w:rPr>
          <w:rFonts w:ascii="Times New Roman" w:hAnsi="Times New Roman" w:cs="Times New Roman"/>
          <w:sz w:val="24"/>
          <w:szCs w:val="24"/>
        </w:rPr>
        <w:t>Рисунок Презентации 12</w:t>
      </w:r>
      <w:r w:rsidRPr="0076271A">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p>
    <w:p w:rsidR="003C0BF7" w:rsidRDefault="003C0BF7" w:rsidP="003C0BF7">
      <w:pPr>
        <w:spacing w:after="0" w:line="240" w:lineRule="auto"/>
        <w:contextualSpacing/>
        <w:jc w:val="both"/>
        <w:rPr>
          <w:rFonts w:ascii="Times New Roman" w:hAnsi="Times New Roman" w:cs="Times New Roman"/>
          <w:color w:val="000000"/>
          <w:sz w:val="24"/>
          <w:szCs w:val="24"/>
          <w:lang w:eastAsia="ru-RU"/>
        </w:rPr>
      </w:pPr>
      <w:r w:rsidRPr="004A5670">
        <w:rPr>
          <w:rFonts w:ascii="Times New Roman" w:hAnsi="Times New Roman" w:cs="Times New Roman"/>
          <w:color w:val="000000"/>
          <w:sz w:val="24"/>
          <w:szCs w:val="24"/>
          <w:lang w:eastAsia="ru-RU"/>
        </w:rPr>
        <w:t>Несмотря на применение разработанных численных методов, расчет выполняется достаточно медленно, так что провести его за обозримое время оказалось возможным только в сильно сокращенном (в 10</w:t>
      </w:r>
      <w:r w:rsidRPr="004A5670">
        <w:rPr>
          <w:rFonts w:ascii="Times New Roman" w:hAnsi="Times New Roman" w:cs="Times New Roman"/>
          <w:color w:val="000000"/>
          <w:sz w:val="24"/>
          <w:szCs w:val="24"/>
          <w:vertAlign w:val="superscript"/>
          <w:lang w:eastAsia="ru-RU"/>
        </w:rPr>
        <w:t>4</w:t>
      </w:r>
      <w:r w:rsidRPr="004A5670">
        <w:rPr>
          <w:rFonts w:ascii="Times New Roman" w:hAnsi="Times New Roman" w:cs="Times New Roman"/>
          <w:color w:val="000000"/>
          <w:sz w:val="24"/>
          <w:szCs w:val="24"/>
          <w:lang w:eastAsia="ru-RU"/>
        </w:rPr>
        <w:t xml:space="preserve"> раз) масштабе времени. </w:t>
      </w:r>
      <w:r>
        <w:rPr>
          <w:rFonts w:ascii="Times New Roman" w:hAnsi="Times New Roman" w:cs="Times New Roman"/>
          <w:color w:val="000000"/>
          <w:sz w:val="24"/>
          <w:szCs w:val="24"/>
          <w:lang w:eastAsia="ru-RU"/>
        </w:rPr>
        <w:t>П</w:t>
      </w:r>
      <w:r w:rsidRPr="004A5670">
        <w:rPr>
          <w:rFonts w:ascii="Times New Roman" w:hAnsi="Times New Roman" w:cs="Times New Roman"/>
          <w:color w:val="000000"/>
          <w:sz w:val="24"/>
          <w:szCs w:val="24"/>
          <w:lang w:eastAsia="ru-RU"/>
        </w:rPr>
        <w:t xml:space="preserve">олучить результаты МГД моделирования в реальном масштабе времени стало возможно только с использованием параллельных вычислений </w:t>
      </w:r>
      <w:r w:rsidRPr="004A5670">
        <w:rPr>
          <w:rFonts w:ascii="Times New Roman" w:hAnsi="Times New Roman"/>
          <w:color w:val="000000"/>
          <w:sz w:val="24"/>
          <w:szCs w:val="24"/>
          <w:lang w:eastAsia="ru-RU"/>
        </w:rPr>
        <w:t>(</w:t>
      </w:r>
      <w:r w:rsidRPr="004A5670">
        <w:rPr>
          <w:rFonts w:ascii="Times New Roman" w:hAnsi="Times New Roman" w:cs="Times New Roman"/>
          <w:sz w:val="24"/>
          <w:szCs w:val="24"/>
        </w:rPr>
        <w:t>Рисунок Презентации 13</w:t>
      </w:r>
      <w:r w:rsidRPr="004A5670">
        <w:rPr>
          <w:rFonts w:ascii="Times New Roman" w:hAnsi="Times New Roman"/>
          <w:color w:val="000000"/>
          <w:sz w:val="24"/>
          <w:szCs w:val="24"/>
          <w:lang w:eastAsia="ru-RU"/>
        </w:rPr>
        <w:t>)</w:t>
      </w:r>
      <w:r w:rsidRPr="004A5670">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p>
    <w:p w:rsidR="003C0BF7" w:rsidRPr="003C0BF7" w:rsidRDefault="003C0BF7" w:rsidP="003C0BF7">
      <w:pPr>
        <w:spacing w:after="0" w:line="240" w:lineRule="auto"/>
        <w:contextualSpacing/>
        <w:jc w:val="both"/>
        <w:rPr>
          <w:rFonts w:ascii="Times New Roman" w:hAnsi="Times New Roman" w:cs="Times New Roman"/>
          <w:bCs/>
          <w:color w:val="000000"/>
          <w:sz w:val="24"/>
          <w:szCs w:val="24"/>
          <w:lang w:val="en-US"/>
        </w:rPr>
      </w:pPr>
      <w:r w:rsidRPr="0076271A">
        <w:rPr>
          <w:rFonts w:ascii="Times New Roman" w:hAnsi="Times New Roman" w:cs="Times New Roman"/>
          <w:color w:val="000000"/>
          <w:sz w:val="24"/>
          <w:szCs w:val="24"/>
        </w:rPr>
        <w:t>Распараллеливание вычислений проводилось вычислительными потоками на современных графических картах (</w:t>
      </w:r>
      <w:r w:rsidRPr="0076271A">
        <w:rPr>
          <w:rFonts w:ascii="Times New Roman" w:hAnsi="Times New Roman" w:cs="Times New Roman"/>
          <w:color w:val="000000"/>
          <w:sz w:val="24"/>
          <w:szCs w:val="24"/>
          <w:lang w:val="en-US"/>
        </w:rPr>
        <w:t>GPU</w:t>
      </w:r>
      <w:r w:rsidRPr="0076271A">
        <w:rPr>
          <w:rFonts w:ascii="Times New Roman" w:hAnsi="Times New Roman" w:cs="Times New Roman"/>
          <w:color w:val="000000"/>
          <w:sz w:val="24"/>
          <w:szCs w:val="24"/>
        </w:rPr>
        <w:t xml:space="preserve">) </w:t>
      </w:r>
      <w:r w:rsidRPr="0076271A">
        <w:rPr>
          <w:rFonts w:ascii="Times New Roman" w:hAnsi="Times New Roman" w:cs="Times New Roman"/>
          <w:color w:val="000000"/>
          <w:sz w:val="24"/>
          <w:szCs w:val="24"/>
          <w:lang w:val="en-US"/>
        </w:rPr>
        <w:t>V</w:t>
      </w:r>
      <w:r w:rsidRPr="0076271A">
        <w:rPr>
          <w:rFonts w:ascii="Times New Roman" w:hAnsi="Times New Roman" w:cs="Times New Roman"/>
          <w:color w:val="000000"/>
          <w:sz w:val="24"/>
          <w:szCs w:val="24"/>
        </w:rPr>
        <w:t xml:space="preserve">-100 и </w:t>
      </w:r>
      <w:r w:rsidRPr="0076271A">
        <w:rPr>
          <w:rFonts w:ascii="Times New Roman" w:hAnsi="Times New Roman" w:cs="Times New Roman"/>
          <w:color w:val="000000"/>
          <w:sz w:val="24"/>
          <w:szCs w:val="24"/>
          <w:lang w:val="en-US"/>
        </w:rPr>
        <w:t>Titan</w:t>
      </w:r>
      <w:r w:rsidRPr="0076271A">
        <w:rPr>
          <w:rFonts w:ascii="Times New Roman" w:hAnsi="Times New Roman" w:cs="Times New Roman"/>
          <w:color w:val="000000"/>
          <w:sz w:val="24"/>
          <w:szCs w:val="24"/>
        </w:rPr>
        <w:t xml:space="preserve">-100 с использованием технологии </w:t>
      </w:r>
      <w:r w:rsidRPr="0076271A">
        <w:rPr>
          <w:rFonts w:ascii="Times New Roman" w:hAnsi="Times New Roman" w:cs="Times New Roman"/>
          <w:color w:val="000000"/>
          <w:sz w:val="24"/>
          <w:szCs w:val="24"/>
          <w:lang w:val="en-US"/>
        </w:rPr>
        <w:t>CUDA</w:t>
      </w:r>
      <w:r w:rsidRPr="0076271A">
        <w:rPr>
          <w:rFonts w:ascii="Times New Roman" w:hAnsi="Times New Roman" w:cs="Times New Roman"/>
          <w:color w:val="000000"/>
          <w:sz w:val="24"/>
          <w:szCs w:val="24"/>
        </w:rPr>
        <w:t xml:space="preserve"> </w:t>
      </w:r>
      <w:r w:rsidRPr="0076271A">
        <w:rPr>
          <w:rFonts w:ascii="Times New Roman" w:hAnsi="Times New Roman"/>
          <w:color w:val="000000"/>
          <w:sz w:val="24"/>
          <w:szCs w:val="24"/>
          <w:lang w:eastAsia="ru-RU"/>
        </w:rPr>
        <w:t>(</w:t>
      </w:r>
      <w:r w:rsidRPr="0076271A">
        <w:rPr>
          <w:rFonts w:ascii="Times New Roman" w:hAnsi="Times New Roman" w:cs="Times New Roman"/>
          <w:sz w:val="24"/>
          <w:szCs w:val="24"/>
        </w:rPr>
        <w:t>Рисунок Презентации 14</w:t>
      </w:r>
      <w:r w:rsidRPr="0076271A">
        <w:rPr>
          <w:rFonts w:ascii="Times New Roman" w:hAnsi="Times New Roman"/>
          <w:color w:val="000000"/>
          <w:sz w:val="24"/>
          <w:szCs w:val="24"/>
          <w:lang w:eastAsia="ru-RU"/>
        </w:rPr>
        <w:t>)</w:t>
      </w:r>
      <w:r w:rsidRPr="0076271A">
        <w:rPr>
          <w:rFonts w:ascii="Times New Roman" w:hAnsi="Times New Roman" w:cs="Times New Roman"/>
          <w:color w:val="000000"/>
          <w:sz w:val="24"/>
          <w:szCs w:val="24"/>
        </w:rPr>
        <w:t>. Проведено более 10 оптимизаций программы параллельных вычислений, в значительной мере за счет уменьшения обмена данными между памятью центрального процессора (</w:t>
      </w:r>
      <w:r w:rsidRPr="0076271A">
        <w:rPr>
          <w:rFonts w:ascii="Times New Roman" w:hAnsi="Times New Roman" w:cs="Times New Roman"/>
          <w:color w:val="000000"/>
          <w:sz w:val="24"/>
          <w:szCs w:val="24"/>
          <w:lang w:val="en-US"/>
        </w:rPr>
        <w:t>CPU</w:t>
      </w:r>
      <w:r w:rsidRPr="0076271A">
        <w:rPr>
          <w:rFonts w:ascii="Times New Roman" w:hAnsi="Times New Roman" w:cs="Times New Roman"/>
          <w:color w:val="000000"/>
          <w:sz w:val="24"/>
          <w:szCs w:val="24"/>
        </w:rPr>
        <w:t>) и памятью графической карты (</w:t>
      </w:r>
      <w:r w:rsidRPr="0076271A">
        <w:rPr>
          <w:rFonts w:ascii="Times New Roman" w:hAnsi="Times New Roman" w:cs="Times New Roman"/>
          <w:color w:val="000000"/>
          <w:sz w:val="24"/>
          <w:szCs w:val="24"/>
          <w:lang w:val="en-US"/>
        </w:rPr>
        <w:t>GPU</w:t>
      </w:r>
      <w:r w:rsidRPr="0076271A">
        <w:rPr>
          <w:rFonts w:ascii="Times New Roman" w:hAnsi="Times New Roman" w:cs="Times New Roman"/>
          <w:color w:val="000000"/>
          <w:sz w:val="24"/>
          <w:szCs w:val="24"/>
        </w:rPr>
        <w:t>), в результате чего скорость расчета увеличилась в 7.5 раз. Скорость расчета по распараллеленной программе превышает в 120 раз скорость расчета по нераспараллеленной программе.</w:t>
      </w:r>
      <w:r w:rsidRPr="00921CC6">
        <w:rPr>
          <w:rFonts w:ascii="Times New Roman" w:hAnsi="Times New Roman" w:cs="Times New Roman"/>
          <w:color w:val="000000"/>
          <w:sz w:val="24"/>
          <w:szCs w:val="24"/>
        </w:rPr>
        <w:t xml:space="preserve"> </w:t>
      </w:r>
    </w:p>
    <w:p w:rsidR="003C0BF7" w:rsidRPr="003C0BF7" w:rsidRDefault="003C0BF7" w:rsidP="005B02F1">
      <w:pPr>
        <w:spacing w:after="0" w:line="240" w:lineRule="auto"/>
        <w:rPr>
          <w:rFonts w:ascii="Times New Roman" w:hAnsi="Times New Roman" w:cs="Times New Roman"/>
          <w:sz w:val="24"/>
          <w:szCs w:val="24"/>
        </w:rPr>
      </w:pPr>
    </w:p>
    <w:p w:rsidR="003C0BF7" w:rsidRDefault="003C0BF7" w:rsidP="003C0BF7">
      <w:pPr>
        <w:spacing w:after="0" w:line="240" w:lineRule="auto"/>
        <w:contextualSpacing/>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МГД моделирование проводилось над активной областью АО 10365, которая дала группу вспышек 26 - 29 мая 2003 года </w:t>
      </w:r>
      <w:r>
        <w:rPr>
          <w:rFonts w:ascii="Times New Roman" w:hAnsi="Times New Roman"/>
          <w:color w:val="000000"/>
          <w:sz w:val="24"/>
          <w:szCs w:val="24"/>
          <w:lang w:eastAsia="ru-RU"/>
        </w:rPr>
        <w:t>(</w:t>
      </w:r>
      <w:r>
        <w:rPr>
          <w:rFonts w:ascii="Times New Roman" w:hAnsi="Times New Roman" w:cs="Times New Roman"/>
          <w:sz w:val="24"/>
          <w:szCs w:val="24"/>
        </w:rPr>
        <w:t>Рисунок Презентации 15</w:t>
      </w:r>
      <w:r>
        <w:rPr>
          <w:rFonts w:ascii="Times New Roman" w:hAnsi="Times New Roman"/>
          <w:color w:val="000000"/>
          <w:sz w:val="24"/>
          <w:szCs w:val="24"/>
          <w:lang w:eastAsia="ru-RU"/>
        </w:rPr>
        <w:t>)</w:t>
      </w:r>
      <w:r>
        <w:rPr>
          <w:rFonts w:ascii="Times New Roman" w:hAnsi="Times New Roman" w:cs="Times New Roman"/>
          <w:color w:val="000000"/>
          <w:sz w:val="24"/>
          <w:szCs w:val="24"/>
          <w:lang w:eastAsia="ru-RU"/>
        </w:rPr>
        <w:t xml:space="preserve">. </w:t>
      </w:r>
    </w:p>
    <w:p w:rsidR="003C0BF7" w:rsidRDefault="003C0BF7" w:rsidP="003C0BF7">
      <w:pPr>
        <w:spacing w:after="0" w:line="240" w:lineRule="auto"/>
        <w:contextualSpacing/>
        <w:jc w:val="both"/>
        <w:rPr>
          <w:rFonts w:ascii="Times New Roman" w:hAnsi="Times New Roman"/>
          <w:color w:val="000000"/>
          <w:sz w:val="24"/>
          <w:szCs w:val="24"/>
          <w:lang w:eastAsia="ru-RU"/>
        </w:rPr>
      </w:pPr>
      <w:r>
        <w:rPr>
          <w:rFonts w:ascii="Times New Roman" w:hAnsi="Times New Roman" w:cs="Times New Roman"/>
          <w:color w:val="000000"/>
          <w:sz w:val="24"/>
          <w:szCs w:val="24"/>
          <w:lang w:eastAsia="ru-RU"/>
        </w:rPr>
        <w:t xml:space="preserve">Конфигурация над активной областью настолько сложная </w:t>
      </w:r>
      <w:r>
        <w:rPr>
          <w:rFonts w:ascii="Times New Roman" w:hAnsi="Times New Roman"/>
          <w:color w:val="000000"/>
          <w:sz w:val="24"/>
          <w:szCs w:val="24"/>
          <w:lang w:eastAsia="ru-RU"/>
        </w:rPr>
        <w:t>(</w:t>
      </w:r>
      <w:r>
        <w:rPr>
          <w:rFonts w:ascii="Times New Roman" w:hAnsi="Times New Roman" w:cs="Times New Roman"/>
          <w:sz w:val="24"/>
          <w:szCs w:val="24"/>
        </w:rPr>
        <w:t>Рисунок Презентации 16</w:t>
      </w:r>
      <w:r>
        <w:rPr>
          <w:rFonts w:ascii="Times New Roman" w:hAnsi="Times New Roman"/>
          <w:color w:val="000000"/>
          <w:sz w:val="24"/>
          <w:szCs w:val="24"/>
          <w:lang w:eastAsia="ru-RU"/>
        </w:rPr>
        <w:t>)</w:t>
      </w:r>
      <w:r>
        <w:rPr>
          <w:rFonts w:ascii="Times New Roman" w:hAnsi="Times New Roman" w:cs="Times New Roman"/>
          <w:color w:val="000000"/>
          <w:sz w:val="24"/>
          <w:szCs w:val="24"/>
          <w:lang w:eastAsia="ru-RU"/>
        </w:rPr>
        <w:t>, что непосредственно из нее практически невозможно определить положения особых линий и образовавшихся в них токовых слоев. Поэтому</w:t>
      </w:r>
      <w:r w:rsidRPr="00077750">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для этой цели разработана графическая система поиска </w:t>
      </w:r>
      <w:r>
        <w:rPr>
          <w:rFonts w:ascii="Times New Roman" w:hAnsi="Times New Roman"/>
          <w:color w:val="000000"/>
          <w:sz w:val="24"/>
          <w:szCs w:val="24"/>
          <w:lang w:eastAsia="ru-RU"/>
        </w:rPr>
        <w:t>(</w:t>
      </w:r>
      <w:r>
        <w:rPr>
          <w:rFonts w:ascii="Times New Roman" w:hAnsi="Times New Roman" w:cs="Times New Roman"/>
          <w:sz w:val="24"/>
          <w:szCs w:val="24"/>
        </w:rPr>
        <w:t>Рисунок Презентации 17</w:t>
      </w:r>
      <w:r>
        <w:rPr>
          <w:rFonts w:ascii="Times New Roman" w:hAnsi="Times New Roman"/>
          <w:color w:val="000000"/>
          <w:sz w:val="24"/>
          <w:szCs w:val="24"/>
          <w:lang w:eastAsia="ru-RU"/>
        </w:rPr>
        <w:t xml:space="preserve">), основанная появлении максимума плотности тока в середине токового слоя. Ищутся локальные максимумы плотности тока, затем в окрестности каждого из них проводится анализ конфигурации магнитного поля. </w:t>
      </w:r>
    </w:p>
    <w:p w:rsidR="003C0BF7" w:rsidRPr="003C0BF7" w:rsidRDefault="003C0BF7" w:rsidP="003C0BF7">
      <w:pPr>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Примеры конфигураций магнитного поля в плоскости и в пространстве вблизи найденных максимумов представлены на Рисунке (</w:t>
      </w:r>
      <w:r>
        <w:rPr>
          <w:rFonts w:ascii="Times New Roman" w:hAnsi="Times New Roman" w:cs="Times New Roman"/>
          <w:sz w:val="24"/>
          <w:szCs w:val="24"/>
        </w:rPr>
        <w:t>Рисунок Презентации 18</w:t>
      </w:r>
      <w:r>
        <w:rPr>
          <w:rFonts w:ascii="Times New Roman" w:hAnsi="Times New Roman"/>
          <w:color w:val="000000"/>
          <w:sz w:val="24"/>
          <w:szCs w:val="24"/>
          <w:lang w:eastAsia="ru-RU"/>
        </w:rPr>
        <w:t xml:space="preserve">). Конфигурацию магнитного поля </w:t>
      </w:r>
      <w:r>
        <w:rPr>
          <w:rFonts w:ascii="Times New Roman" w:hAnsi="Times New Roman"/>
          <w:color w:val="000000"/>
          <w:sz w:val="24"/>
          <w:szCs w:val="24"/>
          <w:lang w:val="en-US" w:eastAsia="ru-RU"/>
        </w:rPr>
        <w:t>X</w:t>
      </w:r>
      <w:r>
        <w:rPr>
          <w:rFonts w:ascii="Times New Roman" w:hAnsi="Times New Roman"/>
          <w:color w:val="000000"/>
          <w:sz w:val="24"/>
          <w:szCs w:val="24"/>
          <w:lang w:eastAsia="ru-RU"/>
        </w:rPr>
        <w:t xml:space="preserve">-типа образуют так называемые </w:t>
      </w:r>
      <w:r w:rsidRPr="001737B9">
        <w:rPr>
          <w:rFonts w:ascii="Times New Roman" w:hAnsi="Times New Roman"/>
          <w:color w:val="000000"/>
          <w:sz w:val="24"/>
          <w:szCs w:val="24"/>
          <w:lang w:eastAsia="ru-RU"/>
        </w:rPr>
        <w:t>"</w:t>
      </w:r>
      <w:r>
        <w:rPr>
          <w:rFonts w:ascii="Times New Roman" w:hAnsi="Times New Roman"/>
          <w:color w:val="000000"/>
          <w:sz w:val="24"/>
          <w:szCs w:val="24"/>
          <w:lang w:eastAsia="ru-RU"/>
        </w:rPr>
        <w:t>плоские</w:t>
      </w:r>
      <w:r w:rsidRPr="001737B9">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магнитные линии, т.е. линии, касательные к проекциям векторов магнитного поля на плоскость конфигурации токового слоя. Именно этой плоской конфигурацией определяется возможность появления сил </w:t>
      </w:r>
      <w:r w:rsidRPr="00F347AA">
        <w:rPr>
          <w:rFonts w:ascii="Times New Roman" w:hAnsi="Times New Roman" w:cs="Times New Roman"/>
          <w:b/>
          <w:sz w:val="24"/>
          <w:szCs w:val="24"/>
          <w:lang w:val="en-US"/>
        </w:rPr>
        <w:t>j</w:t>
      </w:r>
      <w:r w:rsidRPr="00F347AA">
        <w:rPr>
          <w:rFonts w:ascii="Times New Roman" w:hAnsi="Times New Roman" w:cs="Times New Roman"/>
          <w:b/>
          <w:sz w:val="24"/>
          <w:szCs w:val="24"/>
          <w:lang w:val="en-US"/>
        </w:rPr>
        <w:sym w:font="Symbol" w:char="F0B4"/>
      </w:r>
      <w:r w:rsidRPr="00F347AA">
        <w:rPr>
          <w:rFonts w:ascii="Times New Roman" w:hAnsi="Times New Roman" w:cs="Times New Roman"/>
          <w:b/>
          <w:sz w:val="24"/>
          <w:szCs w:val="24"/>
          <w:lang w:val="en-US"/>
        </w:rPr>
        <w:t>B</w:t>
      </w:r>
      <w:r w:rsidRPr="00D620C1">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создающих токовый слой. </w:t>
      </w:r>
    </w:p>
    <w:p w:rsidR="003C0BF7" w:rsidRPr="00B74EF6" w:rsidRDefault="003C0BF7" w:rsidP="003C0BF7">
      <w:pPr>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В трехмерном пространстве магнитные линии могут значительно расходиться вдоль особой линии (вдоль координаты, перпендикулярной плоскости конфигурации токового слоя), так что величина поля в плоскости сравнительно велика относительно величины продольного магнитного поля</w:t>
      </w:r>
      <w:r w:rsidRPr="00A92FA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Также,</w:t>
      </w:r>
      <w:r w:rsidRPr="00EB360D">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магнитные линии в трехмерном пространстве могут быть близки к параллельным, что означает сравнительно большую продольную</w:t>
      </w:r>
      <w:r w:rsidRPr="00A73FF9">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компоненту магнитного</w:t>
      </w:r>
      <w:r w:rsidRPr="00A73FF9">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поля, которая будет стабилизировать неустойчивость токового слоя, тем самым препятствуя вспышечному освобождению магнитной энергии.</w:t>
      </w:r>
      <w:r w:rsidRPr="00B74EF6">
        <w:rPr>
          <w:rFonts w:ascii="Times New Roman" w:hAnsi="Times New Roman"/>
          <w:color w:val="000000"/>
          <w:sz w:val="24"/>
          <w:szCs w:val="24"/>
          <w:lang w:eastAsia="ru-RU"/>
        </w:rPr>
        <w:t xml:space="preserve"> </w:t>
      </w:r>
    </w:p>
    <w:p w:rsidR="003C0BF7" w:rsidRPr="00375218" w:rsidRDefault="003C0BF7" w:rsidP="003C0BF7">
      <w:pPr>
        <w:spacing w:after="0" w:line="240" w:lineRule="auto"/>
        <w:contextualSpacing/>
        <w:jc w:val="both"/>
        <w:rPr>
          <w:rFonts w:ascii="Times New Roman" w:hAnsi="Times New Roman"/>
          <w:color w:val="000000"/>
          <w:sz w:val="24"/>
          <w:szCs w:val="24"/>
          <w:lang w:eastAsia="ru-RU"/>
        </w:rPr>
      </w:pPr>
      <w:r>
        <w:rPr>
          <w:rFonts w:ascii="Times New Roman" w:hAnsi="Times New Roman" w:cs="Times New Roman"/>
          <w:color w:val="000000"/>
          <w:sz w:val="24"/>
          <w:szCs w:val="24"/>
          <w:lang w:eastAsia="ru-RU"/>
        </w:rPr>
        <w:t xml:space="preserve">В окрестности особой линии магнитного поля на конфигурацию </w:t>
      </w:r>
      <w:r>
        <w:rPr>
          <w:rFonts w:ascii="Times New Roman" w:hAnsi="Times New Roman" w:cs="Times New Roman"/>
          <w:color w:val="000000"/>
          <w:sz w:val="24"/>
          <w:szCs w:val="24"/>
          <w:lang w:val="en-US" w:eastAsia="ru-RU"/>
        </w:rPr>
        <w:t>X</w:t>
      </w:r>
      <w:r w:rsidRPr="00BC34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типа может быть наложено расходящееся магнитное поле </w:t>
      </w:r>
      <w:r>
        <w:rPr>
          <w:rFonts w:ascii="Times New Roman" w:hAnsi="Times New Roman"/>
          <w:color w:val="000000"/>
          <w:sz w:val="24"/>
          <w:szCs w:val="24"/>
          <w:lang w:eastAsia="ru-RU"/>
        </w:rPr>
        <w:t>(</w:t>
      </w:r>
      <w:r>
        <w:rPr>
          <w:rFonts w:ascii="Times New Roman" w:hAnsi="Times New Roman" w:cs="Times New Roman"/>
          <w:sz w:val="24"/>
          <w:szCs w:val="24"/>
        </w:rPr>
        <w:t>Рисунок Презентации 19</w:t>
      </w:r>
      <w:r>
        <w:rPr>
          <w:rFonts w:ascii="Times New Roman" w:hAnsi="Times New Roman"/>
          <w:color w:val="000000"/>
          <w:sz w:val="24"/>
          <w:szCs w:val="24"/>
          <w:lang w:eastAsia="ru-RU"/>
        </w:rPr>
        <w:t>)</w:t>
      </w:r>
      <w:r>
        <w:rPr>
          <w:rFonts w:ascii="Times New Roman" w:hAnsi="Times New Roman" w:cs="Times New Roman"/>
          <w:color w:val="000000"/>
          <w:sz w:val="24"/>
          <w:szCs w:val="24"/>
          <w:lang w:eastAsia="ru-RU"/>
        </w:rPr>
        <w:t xml:space="preserve">. </w:t>
      </w:r>
      <w:r>
        <w:rPr>
          <w:rFonts w:ascii="Times New Roman" w:hAnsi="Times New Roman"/>
          <w:color w:val="000000"/>
          <w:sz w:val="24"/>
          <w:szCs w:val="24"/>
          <w:lang w:eastAsia="ru-RU"/>
        </w:rPr>
        <w:t xml:space="preserve">Оно создает </w:t>
      </w:r>
      <w:r>
        <w:rPr>
          <w:rFonts w:ascii="Times New Roman" w:hAnsi="Times New Roman"/>
          <w:color w:val="000000"/>
          <w:sz w:val="24"/>
          <w:szCs w:val="24"/>
          <w:lang w:eastAsia="ru-RU"/>
        </w:rPr>
        <w:lastRenderedPageBreak/>
        <w:t>вращательное движение вокруг особой линии, препятствуя появлению вспышки (</w:t>
      </w:r>
      <w:r>
        <w:rPr>
          <w:rFonts w:ascii="Times New Roman" w:hAnsi="Times New Roman" w:cs="Times New Roman"/>
          <w:sz w:val="24"/>
          <w:szCs w:val="24"/>
        </w:rPr>
        <w:t>Рисунок Презентации 20</w:t>
      </w:r>
      <w:r>
        <w:rPr>
          <w:rFonts w:ascii="Times New Roman" w:hAnsi="Times New Roman"/>
          <w:color w:val="000000"/>
          <w:sz w:val="24"/>
          <w:szCs w:val="24"/>
          <w:lang w:eastAsia="ru-RU"/>
        </w:rPr>
        <w:t xml:space="preserve">). В наложении полей может сильно или слабо преобладать </w:t>
      </w:r>
      <w:r w:rsidRPr="009A62DF">
        <w:rPr>
          <w:rFonts w:ascii="Times New Roman" w:hAnsi="Times New Roman"/>
          <w:color w:val="000000"/>
          <w:sz w:val="24"/>
          <w:szCs w:val="24"/>
          <w:lang w:eastAsia="ru-RU"/>
        </w:rPr>
        <w:t xml:space="preserve">поле </w:t>
      </w:r>
      <w:r w:rsidRPr="009A62DF">
        <w:rPr>
          <w:rFonts w:ascii="Times New Roman" w:hAnsi="Times New Roman"/>
          <w:color w:val="000000"/>
          <w:sz w:val="24"/>
          <w:szCs w:val="24"/>
          <w:lang w:val="en-US" w:eastAsia="ru-RU"/>
        </w:rPr>
        <w:t>X</w:t>
      </w:r>
      <w:r w:rsidRPr="009A62DF">
        <w:rPr>
          <w:rFonts w:ascii="Times New Roman" w:hAnsi="Times New Roman"/>
          <w:color w:val="000000"/>
          <w:sz w:val="24"/>
          <w:szCs w:val="24"/>
          <w:lang w:eastAsia="ru-RU"/>
        </w:rPr>
        <w:t>-типа</w:t>
      </w:r>
      <w:r>
        <w:rPr>
          <w:rFonts w:ascii="Times New Roman" w:hAnsi="Times New Roman"/>
          <w:color w:val="000000"/>
          <w:sz w:val="24"/>
          <w:szCs w:val="24"/>
          <w:lang w:eastAsia="ru-RU"/>
        </w:rPr>
        <w:t>, а может сильно</w:t>
      </w:r>
      <w:r w:rsidRPr="009A62DF">
        <w:rPr>
          <w:rFonts w:ascii="Times New Roman" w:hAnsi="Times New Roman"/>
          <w:color w:val="000000"/>
          <w:sz w:val="24"/>
          <w:szCs w:val="24"/>
          <w:lang w:eastAsia="ru-RU"/>
        </w:rPr>
        <w:t xml:space="preserve"> или</w:t>
      </w:r>
      <w:r>
        <w:rPr>
          <w:rFonts w:ascii="Times New Roman" w:hAnsi="Times New Roman"/>
          <w:color w:val="000000"/>
          <w:sz w:val="24"/>
          <w:szCs w:val="24"/>
          <w:lang w:eastAsia="ru-RU"/>
        </w:rPr>
        <w:t xml:space="preserve"> слабо преобладать</w:t>
      </w:r>
      <w:r w:rsidRPr="009A62DF">
        <w:rPr>
          <w:rFonts w:ascii="Times New Roman" w:hAnsi="Times New Roman"/>
          <w:color w:val="000000"/>
          <w:sz w:val="24"/>
          <w:szCs w:val="24"/>
          <w:lang w:eastAsia="ru-RU"/>
        </w:rPr>
        <w:t xml:space="preserve"> расходящееся поле</w:t>
      </w:r>
      <w:r>
        <w:rPr>
          <w:rFonts w:ascii="Times New Roman" w:hAnsi="Times New Roman"/>
          <w:color w:val="000000"/>
          <w:sz w:val="24"/>
          <w:szCs w:val="24"/>
          <w:lang w:eastAsia="ru-RU"/>
        </w:rPr>
        <w:t xml:space="preserve"> (</w:t>
      </w:r>
      <w:r>
        <w:rPr>
          <w:rFonts w:ascii="Times New Roman" w:hAnsi="Times New Roman" w:cs="Times New Roman"/>
          <w:sz w:val="24"/>
          <w:szCs w:val="24"/>
        </w:rPr>
        <w:t>Рисунок Презентации 21</w:t>
      </w:r>
      <w:r>
        <w:rPr>
          <w:rFonts w:ascii="Times New Roman" w:hAnsi="Times New Roman"/>
          <w:color w:val="000000"/>
          <w:sz w:val="24"/>
          <w:szCs w:val="24"/>
          <w:lang w:eastAsia="ru-RU"/>
        </w:rPr>
        <w:t>)</w:t>
      </w:r>
      <w:r w:rsidRPr="009A62DF">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Условия для вспышки боле благоприятны, когда поле </w:t>
      </w:r>
      <w:r>
        <w:rPr>
          <w:rFonts w:ascii="Times New Roman" w:hAnsi="Times New Roman"/>
          <w:color w:val="000000"/>
          <w:sz w:val="24"/>
          <w:szCs w:val="24"/>
          <w:lang w:val="en-US" w:eastAsia="ru-RU"/>
        </w:rPr>
        <w:t>X</w:t>
      </w:r>
      <w:r w:rsidRPr="002879AD">
        <w:rPr>
          <w:rFonts w:ascii="Times New Roman" w:hAnsi="Times New Roman"/>
          <w:color w:val="000000"/>
          <w:sz w:val="24"/>
          <w:szCs w:val="24"/>
          <w:lang w:eastAsia="ru-RU"/>
        </w:rPr>
        <w:t>-</w:t>
      </w:r>
      <w:r>
        <w:rPr>
          <w:rFonts w:ascii="Times New Roman" w:hAnsi="Times New Roman"/>
          <w:color w:val="000000"/>
          <w:sz w:val="24"/>
          <w:szCs w:val="24"/>
          <w:lang w:eastAsia="ru-RU"/>
        </w:rPr>
        <w:t xml:space="preserve">типа доминирует, поскольку, расходящееся магнитное поле препятствует как образованию токового слоя, так и развитию неустойчивости, приводящей к вспышечному освобождению энергии. </w:t>
      </w:r>
    </w:p>
    <w:p w:rsidR="003C0BF7" w:rsidRPr="003C0BF7" w:rsidRDefault="003C0BF7" w:rsidP="005B02F1">
      <w:pPr>
        <w:spacing w:after="0" w:line="240" w:lineRule="auto"/>
        <w:rPr>
          <w:rFonts w:ascii="Times New Roman" w:hAnsi="Times New Roman" w:cs="Times New Roman"/>
          <w:sz w:val="24"/>
          <w:szCs w:val="24"/>
        </w:rPr>
      </w:pPr>
    </w:p>
    <w:p w:rsidR="003C0BF7" w:rsidRDefault="003C0BF7" w:rsidP="003C0BF7">
      <w:pPr>
        <w:spacing w:after="0" w:line="240" w:lineRule="auto"/>
        <w:contextualSpacing/>
        <w:jc w:val="both"/>
        <w:rPr>
          <w:rFonts w:ascii="Times New Roman" w:hAnsi="Times New Roman"/>
          <w:color w:val="000000"/>
          <w:sz w:val="24"/>
          <w:szCs w:val="24"/>
          <w:lang w:eastAsia="ru-RU"/>
        </w:rPr>
      </w:pPr>
      <w:r>
        <w:rPr>
          <w:rFonts w:ascii="Times New Roman" w:hAnsi="Times New Roman" w:cs="Times New Roman"/>
          <w:color w:val="000000"/>
          <w:sz w:val="24"/>
          <w:szCs w:val="24"/>
          <w:lang w:eastAsia="ru-RU"/>
        </w:rPr>
        <w:t xml:space="preserve">Представленные на Рисунке </w:t>
      </w:r>
      <w:r w:rsidRPr="00A92FA0">
        <w:rPr>
          <w:rFonts w:ascii="Times New Roman" w:hAnsi="Times New Roman"/>
          <w:color w:val="000000"/>
          <w:sz w:val="24"/>
          <w:szCs w:val="24"/>
          <w:lang w:eastAsia="ru-RU"/>
        </w:rPr>
        <w:t>(</w:t>
      </w:r>
      <w:r>
        <w:rPr>
          <w:rFonts w:ascii="Times New Roman" w:hAnsi="Times New Roman" w:cs="Times New Roman"/>
          <w:sz w:val="24"/>
          <w:szCs w:val="24"/>
        </w:rPr>
        <w:t>Рисунок</w:t>
      </w:r>
      <w:r w:rsidRPr="00A92FA0">
        <w:rPr>
          <w:rFonts w:ascii="Times New Roman" w:hAnsi="Times New Roman" w:cs="Times New Roman"/>
          <w:sz w:val="24"/>
          <w:szCs w:val="24"/>
        </w:rPr>
        <w:t xml:space="preserve"> </w:t>
      </w:r>
      <w:r>
        <w:rPr>
          <w:rFonts w:ascii="Times New Roman" w:hAnsi="Times New Roman" w:cs="Times New Roman"/>
          <w:sz w:val="24"/>
          <w:szCs w:val="24"/>
        </w:rPr>
        <w:t>Презентации</w:t>
      </w:r>
      <w:r w:rsidRPr="00A92FA0">
        <w:rPr>
          <w:rFonts w:ascii="Times New Roman" w:hAnsi="Times New Roman" w:cs="Times New Roman"/>
          <w:sz w:val="24"/>
          <w:szCs w:val="24"/>
        </w:rPr>
        <w:t xml:space="preserve"> 2</w:t>
      </w:r>
      <w:r w:rsidRPr="00373D4C">
        <w:rPr>
          <w:rFonts w:ascii="Times New Roman" w:hAnsi="Times New Roman" w:cs="Times New Roman"/>
          <w:sz w:val="24"/>
          <w:szCs w:val="24"/>
        </w:rPr>
        <w:t>2</w:t>
      </w:r>
      <w:r w:rsidRPr="00A92FA0">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результаты измерения теплового рентгеновского излучения на космическом аппарате </w:t>
      </w:r>
      <w:r>
        <w:rPr>
          <w:rFonts w:ascii="Times New Roman" w:hAnsi="Times New Roman"/>
          <w:color w:val="000000"/>
          <w:sz w:val="24"/>
          <w:szCs w:val="24"/>
          <w:lang w:val="en-US" w:eastAsia="ru-RU"/>
        </w:rPr>
        <w:t>GOES</w:t>
      </w:r>
      <w:r>
        <w:rPr>
          <w:rFonts w:ascii="Times New Roman" w:hAnsi="Times New Roman"/>
          <w:color w:val="000000"/>
          <w:sz w:val="24"/>
          <w:szCs w:val="24"/>
          <w:lang w:eastAsia="ru-RU"/>
        </w:rPr>
        <w:t xml:space="preserve">, показывают появление солнечной вспышки </w:t>
      </w:r>
      <w:r>
        <w:rPr>
          <w:rFonts w:ascii="Times New Roman" w:hAnsi="Times New Roman"/>
          <w:color w:val="000000"/>
          <w:sz w:val="24"/>
          <w:szCs w:val="24"/>
          <w:lang w:val="en-US" w:eastAsia="ru-RU"/>
        </w:rPr>
        <w:t>M</w:t>
      </w:r>
      <w:r>
        <w:rPr>
          <w:rFonts w:ascii="Times New Roman" w:hAnsi="Times New Roman"/>
          <w:color w:val="000000"/>
          <w:sz w:val="24"/>
          <w:szCs w:val="24"/>
          <w:lang w:eastAsia="ru-RU"/>
        </w:rPr>
        <w:t xml:space="preserve"> 1.9 26 мая 2003 года в момент 05:</w:t>
      </w:r>
      <w:r w:rsidRPr="00DA78A9">
        <w:rPr>
          <w:rFonts w:ascii="Times New Roman" w:hAnsi="Times New Roman"/>
          <w:color w:val="000000"/>
          <w:sz w:val="24"/>
          <w:szCs w:val="24"/>
          <w:lang w:eastAsia="ru-RU"/>
        </w:rPr>
        <w:t>34</w:t>
      </w:r>
      <w:r>
        <w:rPr>
          <w:rFonts w:ascii="Times New Roman" w:hAnsi="Times New Roman"/>
          <w:color w:val="000000"/>
          <w:sz w:val="24"/>
          <w:szCs w:val="24"/>
          <w:lang w:eastAsia="ru-RU"/>
        </w:rPr>
        <w:t xml:space="preserve">. </w:t>
      </w:r>
    </w:p>
    <w:p w:rsidR="003C0BF7" w:rsidRPr="003C0BF7" w:rsidRDefault="003C0BF7" w:rsidP="003C0BF7">
      <w:pPr>
        <w:spacing w:after="0" w:line="240" w:lineRule="auto"/>
        <w:contextualSpacing/>
        <w:jc w:val="both"/>
        <w:rPr>
          <w:rFonts w:ascii="Times New Roman" w:hAnsi="Times New Roman"/>
          <w:color w:val="000000"/>
          <w:sz w:val="24"/>
          <w:szCs w:val="24"/>
          <w:lang w:eastAsia="ru-RU"/>
        </w:rPr>
      </w:pPr>
      <w:r w:rsidRPr="005B6888">
        <w:rPr>
          <w:rFonts w:ascii="Times New Roman" w:hAnsi="Times New Roman"/>
          <w:color w:val="000000"/>
          <w:sz w:val="24"/>
          <w:szCs w:val="24"/>
          <w:lang w:eastAsia="ru-RU"/>
        </w:rPr>
        <w:t>Изучение ситуации во время вспышки и перед вспышкой (</w:t>
      </w:r>
      <w:r w:rsidRPr="005B6888">
        <w:rPr>
          <w:rFonts w:ascii="Times New Roman" w:hAnsi="Times New Roman" w:cs="Times New Roman"/>
          <w:sz w:val="24"/>
          <w:szCs w:val="24"/>
        </w:rPr>
        <w:t>Рисунок Презентации 23</w:t>
      </w:r>
      <w:r w:rsidRPr="005B6888">
        <w:rPr>
          <w:rFonts w:ascii="Times New Roman" w:hAnsi="Times New Roman"/>
          <w:color w:val="000000"/>
          <w:sz w:val="24"/>
          <w:szCs w:val="24"/>
          <w:lang w:eastAsia="ru-RU"/>
        </w:rPr>
        <w:t>) проводилось путем сравнения результатов МГД моделирования с наблюдениями микроволнового радиоизлучения на частоте 17 ГГц, полученными на радиогелиографе Нобеяма (</w:t>
      </w:r>
      <w:r w:rsidRPr="005B6888">
        <w:rPr>
          <w:rFonts w:ascii="Times New Roman" w:hAnsi="Times New Roman"/>
          <w:color w:val="000000"/>
          <w:sz w:val="24"/>
          <w:szCs w:val="24"/>
          <w:lang w:val="en-US" w:eastAsia="ru-RU"/>
        </w:rPr>
        <w:t>NoRH</w:t>
      </w:r>
      <w:r w:rsidRPr="005B6888">
        <w:rPr>
          <w:rFonts w:ascii="Times New Roman" w:hAnsi="Times New Roman"/>
          <w:color w:val="000000"/>
          <w:sz w:val="24"/>
          <w:szCs w:val="24"/>
          <w:lang w:eastAsia="ru-RU"/>
        </w:rPr>
        <w:t>)</w:t>
      </w:r>
      <w:r>
        <w:rPr>
          <w:rFonts w:ascii="Times New Roman" w:hAnsi="Times New Roman"/>
          <w:color w:val="000000"/>
          <w:sz w:val="24"/>
          <w:szCs w:val="24"/>
          <w:lang w:eastAsia="ru-RU"/>
        </w:rPr>
        <w:t>.</w:t>
      </w:r>
      <w:r w:rsidRPr="005B6888">
        <w:rPr>
          <w:rFonts w:ascii="Times New Roman" w:hAnsi="Times New Roman"/>
          <w:color w:val="000000"/>
          <w:sz w:val="24"/>
          <w:szCs w:val="24"/>
          <w:lang w:eastAsia="ru-RU"/>
        </w:rPr>
        <w:t xml:space="preserve"> </w:t>
      </w:r>
    </w:p>
    <w:p w:rsidR="003C0BF7" w:rsidRPr="00E73FB7" w:rsidRDefault="003C0BF7" w:rsidP="003C0BF7">
      <w:pPr>
        <w:spacing w:after="0" w:line="240" w:lineRule="auto"/>
        <w:contextualSpacing/>
        <w:jc w:val="both"/>
        <w:rPr>
          <w:rFonts w:ascii="Times New Roman" w:hAnsi="Times New Roman" w:cs="Times New Roman"/>
          <w:color w:val="000000"/>
          <w:sz w:val="24"/>
          <w:szCs w:val="24"/>
          <w:lang w:eastAsia="ru-RU"/>
        </w:rPr>
      </w:pPr>
      <w:r>
        <w:rPr>
          <w:rFonts w:ascii="Times New Roman" w:hAnsi="Times New Roman"/>
          <w:color w:val="000000"/>
          <w:sz w:val="24"/>
          <w:szCs w:val="24"/>
          <w:lang w:eastAsia="ru-RU"/>
        </w:rPr>
        <w:t>Ситуация</w:t>
      </w:r>
      <w:r w:rsidRPr="00694FBB">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во</w:t>
      </w:r>
      <w:r w:rsidRPr="00694FBB">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время</w:t>
      </w:r>
      <w:r w:rsidRPr="00694FBB">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вспышки</w:t>
      </w:r>
      <w:r w:rsidRPr="00694FBB">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в</w:t>
      </w:r>
      <w:r w:rsidRPr="00694FBB">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момент</w:t>
      </w:r>
      <w:r w:rsidRPr="00694FBB">
        <w:rPr>
          <w:rFonts w:ascii="Times New Roman" w:hAnsi="Times New Roman"/>
          <w:color w:val="000000"/>
          <w:sz w:val="24"/>
          <w:szCs w:val="24"/>
          <w:lang w:eastAsia="ru-RU"/>
        </w:rPr>
        <w:t xml:space="preserve"> 05.50 </w:t>
      </w:r>
      <w:r>
        <w:rPr>
          <w:rFonts w:ascii="Times New Roman" w:hAnsi="Times New Roman"/>
          <w:color w:val="000000"/>
          <w:sz w:val="24"/>
          <w:szCs w:val="24"/>
          <w:lang w:eastAsia="ru-RU"/>
        </w:rPr>
        <w:t>здесь</w:t>
      </w:r>
      <w:r w:rsidRPr="00694FBB">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представлена</w:t>
      </w:r>
      <w:r w:rsidRPr="00694FBB">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кратко</w:t>
      </w:r>
      <w:r w:rsidRPr="00694FBB">
        <w:rPr>
          <w:rFonts w:ascii="Times New Roman" w:hAnsi="Times New Roman"/>
          <w:color w:val="000000"/>
          <w:sz w:val="24"/>
          <w:szCs w:val="24"/>
          <w:lang w:eastAsia="ru-RU"/>
        </w:rPr>
        <w:t xml:space="preserve"> (</w:t>
      </w:r>
      <w:r>
        <w:rPr>
          <w:rFonts w:ascii="Times New Roman" w:hAnsi="Times New Roman" w:cs="Times New Roman"/>
          <w:sz w:val="24"/>
          <w:szCs w:val="24"/>
        </w:rPr>
        <w:t>Рисунок</w:t>
      </w:r>
      <w:r w:rsidRPr="00694FBB">
        <w:rPr>
          <w:rFonts w:ascii="Times New Roman" w:hAnsi="Times New Roman" w:cs="Times New Roman"/>
          <w:sz w:val="24"/>
          <w:szCs w:val="24"/>
        </w:rPr>
        <w:t xml:space="preserve"> </w:t>
      </w:r>
      <w:r>
        <w:rPr>
          <w:rFonts w:ascii="Times New Roman" w:hAnsi="Times New Roman" w:cs="Times New Roman"/>
          <w:sz w:val="24"/>
          <w:szCs w:val="24"/>
        </w:rPr>
        <w:t>Презентации</w:t>
      </w:r>
      <w:r w:rsidRPr="00694FBB">
        <w:rPr>
          <w:rFonts w:ascii="Times New Roman" w:hAnsi="Times New Roman" w:cs="Times New Roman"/>
          <w:sz w:val="24"/>
          <w:szCs w:val="24"/>
        </w:rPr>
        <w:t xml:space="preserve"> 2</w:t>
      </w:r>
      <w:r>
        <w:rPr>
          <w:rFonts w:ascii="Times New Roman" w:hAnsi="Times New Roman" w:cs="Times New Roman"/>
          <w:sz w:val="24"/>
          <w:szCs w:val="24"/>
        </w:rPr>
        <w:t>4</w:t>
      </w:r>
      <w:r w:rsidRPr="00694FBB">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Конфигурация магнитного поля представлена магнитными линиями, проходящими через максимумы плотности тока с номерами 4, 50, 102, 154, 271, 295 (максимумы  пронумерованы в порядке убывания плотности тока). Изображены </w:t>
      </w:r>
      <w:r w:rsidRPr="0036114D">
        <w:rPr>
          <w:rFonts w:ascii="Times New Roman" w:hAnsi="Times New Roman"/>
          <w:color w:val="000000"/>
          <w:sz w:val="24"/>
          <w:szCs w:val="24"/>
          <w:lang w:eastAsia="ru-RU"/>
        </w:rPr>
        <w:t>3</w:t>
      </w:r>
      <w:r>
        <w:rPr>
          <w:rFonts w:ascii="Times New Roman" w:hAnsi="Times New Roman"/>
          <w:color w:val="000000"/>
          <w:sz w:val="24"/>
          <w:szCs w:val="24"/>
          <w:lang w:val="en-US" w:eastAsia="ru-RU"/>
        </w:rPr>
        <w:t>D</w:t>
      </w:r>
      <w:r w:rsidRPr="0036114D">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магнитные линии в расчетной области в короне, проекции магнитных линий на центральную плоскость расчетной области (проходящей через центр расчетной области, расположенной параллельно солнечному экватору и перпендикулярно поверхности Солнца). Также, на проекции магнитных линий на картинную плоскость (перпендикулярную лучу зрения) наложено распределение интенсивности микроволнового излучения на частоте 17 ГГц наблюдаемое на диске Солнца с помощью радигелиографа Нобеяма (</w:t>
      </w:r>
      <w:r>
        <w:rPr>
          <w:rFonts w:ascii="Times New Roman" w:hAnsi="Times New Roman"/>
          <w:color w:val="000000"/>
          <w:sz w:val="24"/>
          <w:szCs w:val="24"/>
          <w:lang w:val="en-US" w:eastAsia="ru-RU"/>
        </w:rPr>
        <w:t>NoRH</w:t>
      </w:r>
      <w:r>
        <w:rPr>
          <w:rFonts w:ascii="Times New Roman" w:hAnsi="Times New Roman"/>
          <w:color w:val="000000"/>
          <w:sz w:val="24"/>
          <w:szCs w:val="24"/>
          <w:lang w:eastAsia="ru-RU"/>
        </w:rPr>
        <w:t>)</w:t>
      </w:r>
      <w:r w:rsidRPr="00FF7453">
        <w:rPr>
          <w:rFonts w:ascii="Times New Roman" w:hAnsi="Times New Roman"/>
          <w:color w:val="000000"/>
          <w:sz w:val="24"/>
          <w:szCs w:val="24"/>
          <w:lang w:eastAsia="ru-RU"/>
        </w:rPr>
        <w:t xml:space="preserve">. </w:t>
      </w:r>
    </w:p>
    <w:p w:rsidR="003C0BF7" w:rsidRDefault="003C0BF7" w:rsidP="003C0BF7">
      <w:pPr>
        <w:spacing w:after="0" w:line="240" w:lineRule="auto"/>
        <w:contextualSpacing/>
        <w:jc w:val="both"/>
        <w:rPr>
          <w:rFonts w:ascii="Times New Roman" w:hAnsi="Times New Roman"/>
          <w:color w:val="000000"/>
          <w:sz w:val="24"/>
          <w:szCs w:val="24"/>
          <w:lang w:eastAsia="ru-RU"/>
        </w:rPr>
      </w:pPr>
      <w:r>
        <w:rPr>
          <w:rFonts w:ascii="Times New Roman" w:hAnsi="Times New Roman" w:cs="Times New Roman"/>
          <w:color w:val="000000"/>
          <w:sz w:val="24"/>
          <w:szCs w:val="24"/>
          <w:lang w:eastAsia="ru-RU"/>
        </w:rPr>
        <w:t xml:space="preserve">Конфигурации магнитного поля в выбранных точках максимумов плотности тока </w:t>
      </w:r>
      <w:r w:rsidRPr="00694FBB">
        <w:rPr>
          <w:rFonts w:ascii="Times New Roman" w:hAnsi="Times New Roman"/>
          <w:color w:val="000000"/>
          <w:sz w:val="24"/>
          <w:szCs w:val="24"/>
          <w:lang w:eastAsia="ru-RU"/>
        </w:rPr>
        <w:t>(</w:t>
      </w:r>
      <w:r>
        <w:rPr>
          <w:rFonts w:ascii="Times New Roman" w:hAnsi="Times New Roman" w:cs="Times New Roman"/>
          <w:sz w:val="24"/>
          <w:szCs w:val="24"/>
        </w:rPr>
        <w:t>Рисунок</w:t>
      </w:r>
      <w:r w:rsidRPr="00694FBB">
        <w:rPr>
          <w:rFonts w:ascii="Times New Roman" w:hAnsi="Times New Roman" w:cs="Times New Roman"/>
          <w:sz w:val="24"/>
          <w:szCs w:val="24"/>
        </w:rPr>
        <w:t xml:space="preserve"> </w:t>
      </w:r>
      <w:r>
        <w:rPr>
          <w:rFonts w:ascii="Times New Roman" w:hAnsi="Times New Roman" w:cs="Times New Roman"/>
          <w:sz w:val="24"/>
          <w:szCs w:val="24"/>
        </w:rPr>
        <w:t>Презентации</w:t>
      </w:r>
      <w:r w:rsidRPr="00694FBB">
        <w:rPr>
          <w:rFonts w:ascii="Times New Roman" w:hAnsi="Times New Roman" w:cs="Times New Roman"/>
          <w:sz w:val="24"/>
          <w:szCs w:val="24"/>
        </w:rPr>
        <w:t xml:space="preserve"> 2</w:t>
      </w:r>
      <w:r w:rsidRPr="00373D4C">
        <w:rPr>
          <w:rFonts w:ascii="Times New Roman" w:hAnsi="Times New Roman" w:cs="Times New Roman"/>
          <w:sz w:val="24"/>
          <w:szCs w:val="24"/>
        </w:rPr>
        <w:t>5</w:t>
      </w:r>
      <w:r w:rsidRPr="00694FBB">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указывают на благоприятные условия для появления вспышек в максимумах, расположенных в области яркого вспышечного излучения. Проблема состоит в том, что </w:t>
      </w:r>
      <w:r>
        <w:rPr>
          <w:rFonts w:ascii="Times New Roman" w:hAnsi="Times New Roman" w:cs="Times New Roman"/>
          <w:color w:val="000000"/>
          <w:sz w:val="24"/>
          <w:szCs w:val="24"/>
          <w:lang w:eastAsia="ru-RU"/>
        </w:rPr>
        <w:t xml:space="preserve">максимумы с такими же свойствами возникают и вне яркой области вспышечного излучения. </w:t>
      </w:r>
    </w:p>
    <w:p w:rsidR="003C0BF7" w:rsidRPr="003C0BF7" w:rsidRDefault="003C0BF7" w:rsidP="005B02F1">
      <w:pPr>
        <w:spacing w:after="0" w:line="240" w:lineRule="auto"/>
        <w:rPr>
          <w:rFonts w:ascii="Times New Roman" w:hAnsi="Times New Roman" w:cs="Times New Roman"/>
          <w:sz w:val="24"/>
          <w:szCs w:val="24"/>
        </w:rPr>
      </w:pPr>
    </w:p>
    <w:p w:rsidR="0011533F" w:rsidRPr="006C261A" w:rsidRDefault="0011533F" w:rsidP="0011533F">
      <w:pPr>
        <w:spacing w:after="0" w:line="240" w:lineRule="auto"/>
        <w:contextualSpacing/>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Решить эту проблему поможет появление протяженной поверхности повышенной плотности тока на магнитных линиях, проходящих через цепочку максимумов плотности тока. Для этой цели проведено детальное исследование в момент </w:t>
      </w:r>
      <w:r>
        <w:rPr>
          <w:rFonts w:ascii="Times New Roman" w:hAnsi="Times New Roman"/>
          <w:color w:val="000000"/>
          <w:sz w:val="24"/>
          <w:szCs w:val="24"/>
          <w:lang w:eastAsia="ru-RU"/>
        </w:rPr>
        <w:t>0</w:t>
      </w:r>
      <w:r w:rsidRPr="00DA78A9">
        <w:rPr>
          <w:rFonts w:ascii="Times New Roman" w:hAnsi="Times New Roman"/>
          <w:color w:val="000000"/>
          <w:sz w:val="24"/>
          <w:szCs w:val="24"/>
          <w:lang w:eastAsia="ru-RU"/>
        </w:rPr>
        <w:t>2</w:t>
      </w:r>
      <w:r>
        <w:rPr>
          <w:rFonts w:ascii="Times New Roman" w:hAnsi="Times New Roman"/>
          <w:color w:val="000000"/>
          <w:sz w:val="24"/>
          <w:szCs w:val="24"/>
          <w:lang w:eastAsia="ru-RU"/>
        </w:rPr>
        <w:t>:</w:t>
      </w:r>
      <w:r w:rsidRPr="00DA78A9">
        <w:rPr>
          <w:rFonts w:ascii="Times New Roman" w:hAnsi="Times New Roman"/>
          <w:color w:val="000000"/>
          <w:sz w:val="24"/>
          <w:szCs w:val="24"/>
          <w:lang w:eastAsia="ru-RU"/>
        </w:rPr>
        <w:t>32</w:t>
      </w:r>
      <w:r>
        <w:rPr>
          <w:rFonts w:ascii="Times New Roman" w:hAnsi="Times New Roman"/>
          <w:color w:val="000000"/>
          <w:sz w:val="24"/>
          <w:szCs w:val="24"/>
          <w:lang w:eastAsia="ru-RU"/>
        </w:rPr>
        <w:t xml:space="preserve"> за 3 часа до вспышки</w:t>
      </w:r>
      <w:r w:rsidRPr="000D77E1">
        <w:rPr>
          <w:rFonts w:ascii="Times New Roman" w:hAnsi="Times New Roman"/>
          <w:color w:val="000000"/>
          <w:sz w:val="24"/>
          <w:szCs w:val="24"/>
          <w:lang w:eastAsia="ru-RU"/>
        </w:rPr>
        <w:t xml:space="preserve"> </w:t>
      </w:r>
      <w:r w:rsidRPr="00694FBB">
        <w:rPr>
          <w:rFonts w:ascii="Times New Roman" w:hAnsi="Times New Roman"/>
          <w:color w:val="000000"/>
          <w:sz w:val="24"/>
          <w:szCs w:val="24"/>
          <w:lang w:eastAsia="ru-RU"/>
        </w:rPr>
        <w:t>(</w:t>
      </w:r>
      <w:r>
        <w:rPr>
          <w:rFonts w:ascii="Times New Roman" w:hAnsi="Times New Roman" w:cs="Times New Roman"/>
          <w:sz w:val="24"/>
          <w:szCs w:val="24"/>
        </w:rPr>
        <w:t>Рисунок</w:t>
      </w:r>
      <w:r w:rsidRPr="00694FBB">
        <w:rPr>
          <w:rFonts w:ascii="Times New Roman" w:hAnsi="Times New Roman" w:cs="Times New Roman"/>
          <w:sz w:val="24"/>
          <w:szCs w:val="24"/>
        </w:rPr>
        <w:t xml:space="preserve"> </w:t>
      </w:r>
      <w:r>
        <w:rPr>
          <w:rFonts w:ascii="Times New Roman" w:hAnsi="Times New Roman" w:cs="Times New Roman"/>
          <w:sz w:val="24"/>
          <w:szCs w:val="24"/>
        </w:rPr>
        <w:t xml:space="preserve">Презентации </w:t>
      </w:r>
      <w:r w:rsidRPr="000D77E1">
        <w:rPr>
          <w:rFonts w:ascii="Times New Roman" w:hAnsi="Times New Roman" w:cs="Times New Roman"/>
          <w:sz w:val="24"/>
          <w:szCs w:val="24"/>
        </w:rPr>
        <w:t>26</w:t>
      </w:r>
      <w:r w:rsidRPr="00352BF0">
        <w:rPr>
          <w:rFonts w:ascii="Times New Roman" w:hAnsi="Times New Roman" w:cs="Times New Roman"/>
          <w:color w:val="000000"/>
          <w:sz w:val="24"/>
          <w:szCs w:val="24"/>
          <w:lang w:eastAsia="ru-RU"/>
        </w:rPr>
        <w:t>)</w:t>
      </w:r>
      <w:r>
        <w:rPr>
          <w:rFonts w:ascii="Times New Roman" w:hAnsi="Times New Roman"/>
          <w:color w:val="000000"/>
          <w:sz w:val="24"/>
          <w:szCs w:val="24"/>
          <w:lang w:eastAsia="ru-RU"/>
        </w:rPr>
        <w:t xml:space="preserve">. </w:t>
      </w:r>
      <w:r>
        <w:rPr>
          <w:rFonts w:ascii="Times New Roman" w:hAnsi="Times New Roman" w:cs="Times New Roman"/>
          <w:color w:val="000000"/>
          <w:sz w:val="24"/>
          <w:szCs w:val="24"/>
          <w:lang w:eastAsia="ru-RU"/>
        </w:rPr>
        <w:t>К</w:t>
      </w:r>
      <w:r w:rsidRPr="00352BF0">
        <w:rPr>
          <w:rFonts w:ascii="Times New Roman" w:hAnsi="Times New Roman" w:cs="Times New Roman"/>
          <w:color w:val="000000"/>
          <w:sz w:val="24"/>
          <w:szCs w:val="24"/>
          <w:lang w:eastAsia="ru-RU"/>
        </w:rPr>
        <w:t>онфигурация магнитного поля</w:t>
      </w:r>
      <w:r w:rsidRPr="0044206E">
        <w:rPr>
          <w:rFonts w:ascii="Times New Roman" w:hAnsi="Times New Roman" w:cs="Times New Roman"/>
          <w:color w:val="000000"/>
          <w:sz w:val="24"/>
          <w:szCs w:val="24"/>
          <w:lang w:eastAsia="ru-RU"/>
        </w:rPr>
        <w:t xml:space="preserve"> </w:t>
      </w:r>
      <w:r w:rsidRPr="00352BF0">
        <w:rPr>
          <w:rFonts w:ascii="Times New Roman" w:hAnsi="Times New Roman" w:cs="Times New Roman"/>
          <w:color w:val="000000"/>
          <w:sz w:val="24"/>
          <w:szCs w:val="24"/>
          <w:lang w:eastAsia="ru-RU"/>
        </w:rPr>
        <w:t>представлена линиями, проходящими через максимумы</w:t>
      </w:r>
      <w:r>
        <w:rPr>
          <w:rFonts w:ascii="Times New Roman" w:hAnsi="Times New Roman" w:cs="Times New Roman"/>
          <w:color w:val="000000"/>
          <w:sz w:val="24"/>
          <w:szCs w:val="24"/>
          <w:lang w:eastAsia="ru-RU"/>
        </w:rPr>
        <w:t xml:space="preserve"> плотности тока</w:t>
      </w:r>
      <w:r w:rsidRPr="00352BF0">
        <w:rPr>
          <w:rFonts w:ascii="Times New Roman" w:hAnsi="Times New Roman" w:cs="Times New Roman"/>
          <w:color w:val="000000"/>
          <w:sz w:val="24"/>
          <w:szCs w:val="24"/>
          <w:lang w:eastAsia="ru-RU"/>
        </w:rPr>
        <w:t xml:space="preserve"> с номерами </w:t>
      </w:r>
      <w:r>
        <w:rPr>
          <w:rFonts w:ascii="Times New Roman" w:hAnsi="Times New Roman" w:cs="Times New Roman"/>
          <w:color w:val="000000"/>
          <w:sz w:val="24"/>
          <w:szCs w:val="24"/>
          <w:lang w:eastAsia="ru-RU"/>
        </w:rPr>
        <w:t>145, 147, 194, 179, 4,   73, 105, 41, 12,   205, 123, 82, 84, 182.</w:t>
      </w:r>
      <w:r w:rsidRPr="00352BF0">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Максимумы цепочки с номерами 145, 149, 148, 150 и 147</w:t>
      </w:r>
      <w:r w:rsidRPr="00694FBB">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представлены зелёными точками </w:t>
      </w:r>
      <w:r w:rsidRPr="00694FBB">
        <w:rPr>
          <w:rFonts w:ascii="Times New Roman" w:hAnsi="Times New Roman"/>
          <w:color w:val="000000"/>
          <w:sz w:val="24"/>
          <w:szCs w:val="24"/>
          <w:lang w:eastAsia="ru-RU"/>
        </w:rPr>
        <w:t>(</w:t>
      </w:r>
      <w:r>
        <w:rPr>
          <w:rFonts w:ascii="Times New Roman" w:hAnsi="Times New Roman" w:cs="Times New Roman"/>
          <w:sz w:val="24"/>
          <w:szCs w:val="24"/>
        </w:rPr>
        <w:t>Рисунок</w:t>
      </w:r>
      <w:r w:rsidRPr="00694FBB">
        <w:rPr>
          <w:rFonts w:ascii="Times New Roman" w:hAnsi="Times New Roman" w:cs="Times New Roman"/>
          <w:sz w:val="24"/>
          <w:szCs w:val="24"/>
        </w:rPr>
        <w:t xml:space="preserve"> </w:t>
      </w:r>
      <w:r>
        <w:rPr>
          <w:rFonts w:ascii="Times New Roman" w:hAnsi="Times New Roman" w:cs="Times New Roman"/>
          <w:sz w:val="24"/>
          <w:szCs w:val="24"/>
        </w:rPr>
        <w:t xml:space="preserve">Презентации </w:t>
      </w:r>
      <w:r w:rsidRPr="000D77E1">
        <w:rPr>
          <w:rFonts w:ascii="Times New Roman" w:hAnsi="Times New Roman" w:cs="Times New Roman"/>
          <w:sz w:val="24"/>
          <w:szCs w:val="24"/>
        </w:rPr>
        <w:t>27</w:t>
      </w:r>
      <w:r w:rsidRPr="00352BF0">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Магнитные линии, проходящие через точки цепочки максимумов, и их проекции на центральную плоскость расчетной области и картинную плоскость изображены отдельно </w:t>
      </w:r>
      <w:r w:rsidRPr="00694FBB">
        <w:rPr>
          <w:rFonts w:ascii="Times New Roman" w:hAnsi="Times New Roman"/>
          <w:color w:val="000000"/>
          <w:sz w:val="24"/>
          <w:szCs w:val="24"/>
          <w:lang w:eastAsia="ru-RU"/>
        </w:rPr>
        <w:t>(</w:t>
      </w:r>
      <w:r>
        <w:rPr>
          <w:rFonts w:ascii="Times New Roman" w:hAnsi="Times New Roman" w:cs="Times New Roman"/>
          <w:sz w:val="24"/>
          <w:szCs w:val="24"/>
        </w:rPr>
        <w:t>Рисунок</w:t>
      </w:r>
      <w:r w:rsidRPr="00694FBB">
        <w:rPr>
          <w:rFonts w:ascii="Times New Roman" w:hAnsi="Times New Roman" w:cs="Times New Roman"/>
          <w:sz w:val="24"/>
          <w:szCs w:val="24"/>
        </w:rPr>
        <w:t xml:space="preserve"> </w:t>
      </w:r>
      <w:r>
        <w:rPr>
          <w:rFonts w:ascii="Times New Roman" w:hAnsi="Times New Roman" w:cs="Times New Roman"/>
          <w:sz w:val="24"/>
          <w:szCs w:val="24"/>
        </w:rPr>
        <w:t xml:space="preserve">Презентации </w:t>
      </w:r>
      <w:r w:rsidRPr="000D77E1">
        <w:rPr>
          <w:rFonts w:ascii="Times New Roman" w:hAnsi="Times New Roman" w:cs="Times New Roman"/>
          <w:sz w:val="24"/>
          <w:szCs w:val="24"/>
        </w:rPr>
        <w:t>2</w:t>
      </w:r>
      <w:r>
        <w:rPr>
          <w:rFonts w:ascii="Times New Roman" w:hAnsi="Times New Roman" w:cs="Times New Roman"/>
          <w:sz w:val="24"/>
          <w:szCs w:val="24"/>
        </w:rPr>
        <w:t>8</w:t>
      </w:r>
      <w:r w:rsidRPr="00352BF0">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sidRPr="006C261A">
        <w:rPr>
          <w:rFonts w:ascii="Times New Roman" w:hAnsi="Times New Roman" w:cs="Times New Roman"/>
          <w:color w:val="000000"/>
          <w:sz w:val="24"/>
          <w:szCs w:val="24"/>
          <w:lang w:eastAsia="ru-RU"/>
        </w:rPr>
        <w:t xml:space="preserve">В малых областях размером 12 000 км с центрами в точках максимумов цепочки представлены двумерные и трехмерные конфигурации </w:t>
      </w:r>
      <w:r w:rsidRPr="006C261A">
        <w:rPr>
          <w:rFonts w:ascii="Times New Roman" w:hAnsi="Times New Roman"/>
          <w:color w:val="000000"/>
          <w:sz w:val="24"/>
          <w:szCs w:val="24"/>
          <w:lang w:eastAsia="ru-RU"/>
        </w:rPr>
        <w:t>(</w:t>
      </w:r>
      <w:r w:rsidRPr="006C261A">
        <w:rPr>
          <w:rFonts w:ascii="Times New Roman" w:hAnsi="Times New Roman" w:cs="Times New Roman"/>
          <w:sz w:val="24"/>
          <w:szCs w:val="24"/>
        </w:rPr>
        <w:t>Рисунок Презентации 29</w:t>
      </w:r>
      <w:r w:rsidRPr="006C261A">
        <w:rPr>
          <w:rFonts w:ascii="Times New Roman" w:hAnsi="Times New Roman" w:cs="Times New Roman"/>
          <w:color w:val="000000"/>
          <w:sz w:val="24"/>
          <w:szCs w:val="24"/>
          <w:lang w:eastAsia="ru-RU"/>
        </w:rPr>
        <w:t xml:space="preserve">). Центральная плоскость каждой из этих областей с плоской конфигурацией поля расположена перпендикулярно вектору магнитного поля в точке максимума. Эти конфигурации не обладают свойствами, которые могли бы значительно способствовать вспышечному освобождению энергии. </w:t>
      </w:r>
    </w:p>
    <w:p w:rsidR="0011533F" w:rsidRPr="00D82040" w:rsidRDefault="0011533F" w:rsidP="0011533F">
      <w:pPr>
        <w:spacing w:after="0" w:line="240" w:lineRule="auto"/>
        <w:contextualSpacing/>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Исследование плоских и трехмерных конфигураций в квадрате и в кубе с большим размером 80 000 км с центром в 148-м максимуме, расположенном в середине цепочки показывает, что все максимумы цепочки принадлежат одному и тому же токовому слою значительной ширины </w:t>
      </w:r>
      <w:r w:rsidRPr="00D151B8">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w:t>
      </w:r>
      <w:r w:rsidRPr="00D151B8">
        <w:rPr>
          <w:rFonts w:ascii="Times New Roman" w:hAnsi="Times New Roman" w:cs="Times New Roman"/>
          <w:color w:val="000000"/>
          <w:sz w:val="24"/>
          <w:szCs w:val="24"/>
          <w:lang w:eastAsia="ru-RU"/>
        </w:rPr>
        <w:t xml:space="preserve">50 000 </w:t>
      </w:r>
      <w:r>
        <w:rPr>
          <w:rFonts w:ascii="Times New Roman" w:hAnsi="Times New Roman" w:cs="Times New Roman"/>
          <w:color w:val="000000"/>
          <w:sz w:val="24"/>
          <w:szCs w:val="24"/>
          <w:lang w:eastAsia="ru-RU"/>
        </w:rPr>
        <w:t xml:space="preserve">км), т.е. протяженной поверхности с повышенной плотностью тока </w:t>
      </w:r>
      <w:r w:rsidRPr="00694FBB">
        <w:rPr>
          <w:rFonts w:ascii="Times New Roman" w:hAnsi="Times New Roman"/>
          <w:color w:val="000000"/>
          <w:sz w:val="24"/>
          <w:szCs w:val="24"/>
          <w:lang w:eastAsia="ru-RU"/>
        </w:rPr>
        <w:t>(</w:t>
      </w:r>
      <w:r>
        <w:rPr>
          <w:rFonts w:ascii="Times New Roman" w:hAnsi="Times New Roman" w:cs="Times New Roman"/>
          <w:sz w:val="24"/>
          <w:szCs w:val="24"/>
        </w:rPr>
        <w:t>Рисунок</w:t>
      </w:r>
      <w:r w:rsidRPr="00694FBB">
        <w:rPr>
          <w:rFonts w:ascii="Times New Roman" w:hAnsi="Times New Roman" w:cs="Times New Roman"/>
          <w:sz w:val="24"/>
          <w:szCs w:val="24"/>
        </w:rPr>
        <w:t xml:space="preserve"> </w:t>
      </w:r>
      <w:r w:rsidRPr="00352BF0">
        <w:rPr>
          <w:rFonts w:ascii="Times New Roman" w:hAnsi="Times New Roman" w:cs="Times New Roman"/>
          <w:sz w:val="24"/>
          <w:szCs w:val="24"/>
        </w:rPr>
        <w:t xml:space="preserve">Презентации </w:t>
      </w:r>
      <w:r>
        <w:rPr>
          <w:rFonts w:ascii="Times New Roman" w:hAnsi="Times New Roman" w:cs="Times New Roman"/>
          <w:sz w:val="24"/>
          <w:szCs w:val="24"/>
        </w:rPr>
        <w:t>30</w:t>
      </w:r>
      <w:r w:rsidRPr="00352BF0">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Магнитные линии в кубе, проходящие через максимумы цепочки, образуют аркаду. </w:t>
      </w:r>
    </w:p>
    <w:p w:rsidR="0011533F" w:rsidRDefault="0011533F" w:rsidP="0011533F">
      <w:pPr>
        <w:spacing w:after="0" w:line="240" w:lineRule="auto"/>
        <w:contextualSpacing/>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xml:space="preserve">Точки на этих магнитных линиях в вершине аркады обозначены желтым цветом </w:t>
      </w:r>
      <w:r w:rsidRPr="00694FBB">
        <w:rPr>
          <w:rFonts w:ascii="Times New Roman" w:hAnsi="Times New Roman"/>
          <w:color w:val="000000"/>
          <w:sz w:val="24"/>
          <w:szCs w:val="24"/>
          <w:lang w:eastAsia="ru-RU"/>
        </w:rPr>
        <w:t>(</w:t>
      </w:r>
      <w:r>
        <w:rPr>
          <w:rFonts w:ascii="Times New Roman" w:hAnsi="Times New Roman" w:cs="Times New Roman"/>
          <w:sz w:val="24"/>
          <w:szCs w:val="24"/>
        </w:rPr>
        <w:t>Рисунок</w:t>
      </w:r>
      <w:r w:rsidRPr="00694FBB">
        <w:rPr>
          <w:rFonts w:ascii="Times New Roman" w:hAnsi="Times New Roman" w:cs="Times New Roman"/>
          <w:sz w:val="24"/>
          <w:szCs w:val="24"/>
        </w:rPr>
        <w:t xml:space="preserve"> </w:t>
      </w:r>
      <w:r w:rsidRPr="00352BF0">
        <w:rPr>
          <w:rFonts w:ascii="Times New Roman" w:hAnsi="Times New Roman" w:cs="Times New Roman"/>
          <w:sz w:val="24"/>
          <w:szCs w:val="24"/>
        </w:rPr>
        <w:t xml:space="preserve">Презентации </w:t>
      </w:r>
      <w:r>
        <w:rPr>
          <w:rFonts w:ascii="Times New Roman" w:hAnsi="Times New Roman" w:cs="Times New Roman"/>
          <w:sz w:val="24"/>
          <w:szCs w:val="24"/>
        </w:rPr>
        <w:t>31</w:t>
      </w:r>
      <w:r w:rsidRPr="00352BF0">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Исследование конфигурации вблизи этих точек в вершине аркады проводилось в кубе большого размера 80 000 км </w:t>
      </w:r>
      <w:r w:rsidRPr="00694FBB">
        <w:rPr>
          <w:rFonts w:ascii="Times New Roman" w:hAnsi="Times New Roman"/>
          <w:color w:val="000000"/>
          <w:sz w:val="24"/>
          <w:szCs w:val="24"/>
          <w:lang w:eastAsia="ru-RU"/>
        </w:rPr>
        <w:t>(</w:t>
      </w:r>
      <w:r>
        <w:rPr>
          <w:rFonts w:ascii="Times New Roman" w:hAnsi="Times New Roman" w:cs="Times New Roman"/>
          <w:sz w:val="24"/>
          <w:szCs w:val="24"/>
        </w:rPr>
        <w:t>Рисунок</w:t>
      </w:r>
      <w:r w:rsidRPr="00694FBB">
        <w:rPr>
          <w:rFonts w:ascii="Times New Roman" w:hAnsi="Times New Roman" w:cs="Times New Roman"/>
          <w:sz w:val="24"/>
          <w:szCs w:val="24"/>
        </w:rPr>
        <w:t xml:space="preserve"> </w:t>
      </w:r>
      <w:r w:rsidRPr="00352BF0">
        <w:rPr>
          <w:rFonts w:ascii="Times New Roman" w:hAnsi="Times New Roman" w:cs="Times New Roman"/>
          <w:sz w:val="24"/>
          <w:szCs w:val="24"/>
        </w:rPr>
        <w:t xml:space="preserve">Презентации </w:t>
      </w:r>
      <w:r>
        <w:rPr>
          <w:rFonts w:ascii="Times New Roman" w:hAnsi="Times New Roman" w:cs="Times New Roman"/>
          <w:sz w:val="24"/>
          <w:szCs w:val="24"/>
        </w:rPr>
        <w:t>32</w:t>
      </w:r>
      <w:r w:rsidRPr="00352BF0">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Центральная плоскость этого куба проходит через точку в вершине арки, расположенную на магнитной линии, проходящей через средний максимум цепочки с номером 148. Двумерные и трехмерные конфигурации магнитного поля в малых окрестностях точек (размером 12 000 км) на вершине аркады </w:t>
      </w:r>
      <w:r w:rsidRPr="00694FBB">
        <w:rPr>
          <w:rFonts w:ascii="Times New Roman" w:hAnsi="Times New Roman"/>
          <w:color w:val="000000"/>
          <w:sz w:val="24"/>
          <w:szCs w:val="24"/>
          <w:lang w:eastAsia="ru-RU"/>
        </w:rPr>
        <w:t>(</w:t>
      </w:r>
      <w:r>
        <w:rPr>
          <w:rFonts w:ascii="Times New Roman" w:hAnsi="Times New Roman" w:cs="Times New Roman"/>
          <w:sz w:val="24"/>
          <w:szCs w:val="24"/>
        </w:rPr>
        <w:t>Рисунок</w:t>
      </w:r>
      <w:r w:rsidRPr="00694FBB">
        <w:rPr>
          <w:rFonts w:ascii="Times New Roman" w:hAnsi="Times New Roman" w:cs="Times New Roman"/>
          <w:sz w:val="24"/>
          <w:szCs w:val="24"/>
        </w:rPr>
        <w:t xml:space="preserve"> </w:t>
      </w:r>
      <w:r w:rsidRPr="00352BF0">
        <w:rPr>
          <w:rFonts w:ascii="Times New Roman" w:hAnsi="Times New Roman" w:cs="Times New Roman"/>
          <w:sz w:val="24"/>
          <w:szCs w:val="24"/>
        </w:rPr>
        <w:t xml:space="preserve">Презентации </w:t>
      </w:r>
      <w:r>
        <w:rPr>
          <w:rFonts w:ascii="Times New Roman" w:hAnsi="Times New Roman" w:cs="Times New Roman"/>
          <w:sz w:val="24"/>
          <w:szCs w:val="24"/>
        </w:rPr>
        <w:t>33</w:t>
      </w:r>
      <w:r w:rsidRPr="00352BF0">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и в большой области размером 80 000 км </w:t>
      </w:r>
      <w:r w:rsidRPr="00694FBB">
        <w:rPr>
          <w:rFonts w:ascii="Times New Roman" w:hAnsi="Times New Roman"/>
          <w:color w:val="000000"/>
          <w:sz w:val="24"/>
          <w:szCs w:val="24"/>
          <w:lang w:eastAsia="ru-RU"/>
        </w:rPr>
        <w:t>(</w:t>
      </w:r>
      <w:r>
        <w:rPr>
          <w:rFonts w:ascii="Times New Roman" w:hAnsi="Times New Roman" w:cs="Times New Roman"/>
          <w:sz w:val="24"/>
          <w:szCs w:val="24"/>
        </w:rPr>
        <w:t>Рисунок</w:t>
      </w:r>
      <w:r w:rsidRPr="00694FBB">
        <w:rPr>
          <w:rFonts w:ascii="Times New Roman" w:hAnsi="Times New Roman" w:cs="Times New Roman"/>
          <w:sz w:val="24"/>
          <w:szCs w:val="24"/>
        </w:rPr>
        <w:t xml:space="preserve"> </w:t>
      </w:r>
      <w:r w:rsidRPr="00352BF0">
        <w:rPr>
          <w:rFonts w:ascii="Times New Roman" w:hAnsi="Times New Roman" w:cs="Times New Roman"/>
          <w:sz w:val="24"/>
          <w:szCs w:val="24"/>
        </w:rPr>
        <w:t xml:space="preserve">Презентации </w:t>
      </w:r>
      <w:r>
        <w:rPr>
          <w:rFonts w:ascii="Times New Roman" w:hAnsi="Times New Roman" w:cs="Times New Roman"/>
          <w:sz w:val="24"/>
          <w:szCs w:val="24"/>
        </w:rPr>
        <w:t>34</w:t>
      </w:r>
      <w:r w:rsidRPr="00352BF0">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обладают свойствами, способствующими вспышечной неустойчивости в токовом слое. В плоских конфигурациях в большинстве областей доминирует магнитное поле </w:t>
      </w:r>
      <w:r>
        <w:rPr>
          <w:rFonts w:ascii="Times New Roman" w:hAnsi="Times New Roman" w:cs="Times New Roman"/>
          <w:color w:val="000000"/>
          <w:sz w:val="24"/>
          <w:szCs w:val="24"/>
          <w:lang w:val="en-US" w:eastAsia="ru-RU"/>
        </w:rPr>
        <w:t>X</w:t>
      </w:r>
      <w:r w:rsidRPr="00FF678A">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типа, в остальных областях расходящееся поле доминирует очень слабо. В трехмерных конфигурациях линии поля значительно расходятся вдоль направления особой линии, что означает малую продольную компоненту магнитного поля, которая не будет стабилизировать взрывную неустойчивость. </w:t>
      </w:r>
    </w:p>
    <w:p w:rsidR="0011533F" w:rsidRDefault="0011533F" w:rsidP="0011533F">
      <w:pPr>
        <w:spacing w:after="0" w:line="240" w:lineRule="auto"/>
        <w:contextualSpacing/>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Здесь представлено сравнение конфигураций в областях большого размера 80 000 км для цепочки максимумов плотности тока и вершины аркады </w:t>
      </w:r>
      <w:r w:rsidRPr="00694FBB">
        <w:rPr>
          <w:rFonts w:ascii="Times New Roman" w:hAnsi="Times New Roman"/>
          <w:color w:val="000000"/>
          <w:sz w:val="24"/>
          <w:szCs w:val="24"/>
          <w:lang w:eastAsia="ru-RU"/>
        </w:rPr>
        <w:t>(</w:t>
      </w:r>
      <w:r>
        <w:rPr>
          <w:rFonts w:ascii="Times New Roman" w:hAnsi="Times New Roman" w:cs="Times New Roman"/>
          <w:sz w:val="24"/>
          <w:szCs w:val="24"/>
        </w:rPr>
        <w:t>Рисунок</w:t>
      </w:r>
      <w:r w:rsidRPr="00694FBB">
        <w:rPr>
          <w:rFonts w:ascii="Times New Roman" w:hAnsi="Times New Roman" w:cs="Times New Roman"/>
          <w:sz w:val="24"/>
          <w:szCs w:val="24"/>
        </w:rPr>
        <w:t xml:space="preserve"> </w:t>
      </w:r>
      <w:r w:rsidRPr="00352BF0">
        <w:rPr>
          <w:rFonts w:ascii="Times New Roman" w:hAnsi="Times New Roman" w:cs="Times New Roman"/>
          <w:sz w:val="24"/>
          <w:szCs w:val="24"/>
        </w:rPr>
        <w:t xml:space="preserve">Презентации </w:t>
      </w:r>
      <w:r>
        <w:rPr>
          <w:rFonts w:ascii="Times New Roman" w:hAnsi="Times New Roman" w:cs="Times New Roman"/>
          <w:sz w:val="24"/>
          <w:szCs w:val="24"/>
        </w:rPr>
        <w:t>35</w:t>
      </w:r>
      <w:r w:rsidRPr="00352BF0">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p>
    <w:p w:rsidR="0011533F" w:rsidRDefault="0011533F" w:rsidP="0011533F">
      <w:pPr>
        <w:spacing w:after="0" w:line="240" w:lineRule="auto"/>
        <w:jc w:val="both"/>
        <w:rPr>
          <w:rFonts w:ascii="Times New Roman" w:hAnsi="Times New Roman" w:cs="Times New Roman"/>
          <w:color w:val="000000"/>
          <w:sz w:val="24"/>
          <w:szCs w:val="24"/>
          <w:lang w:eastAsia="ru-RU"/>
        </w:rPr>
      </w:pPr>
      <w:r w:rsidRPr="0011749F">
        <w:rPr>
          <w:rFonts w:ascii="Times New Roman" w:hAnsi="Times New Roman" w:cs="Times New Roman"/>
          <w:color w:val="000000"/>
          <w:sz w:val="24"/>
          <w:szCs w:val="24"/>
          <w:lang w:eastAsia="ru-RU"/>
        </w:rPr>
        <w:t>Неустойчивость, приводящая к основному энерговыделению вспышки, может начинаться в вершине</w:t>
      </w:r>
      <w:r>
        <w:rPr>
          <w:rFonts w:ascii="Times New Roman" w:hAnsi="Times New Roman" w:cs="Times New Roman"/>
          <w:color w:val="000000"/>
          <w:sz w:val="24"/>
          <w:szCs w:val="24"/>
          <w:lang w:eastAsia="ru-RU"/>
        </w:rPr>
        <w:t xml:space="preserve"> аркады, где нет</w:t>
      </w:r>
      <w:r w:rsidRPr="0011749F">
        <w:rPr>
          <w:rFonts w:ascii="Times New Roman" w:hAnsi="Times New Roman" w:cs="Times New Roman"/>
          <w:color w:val="000000"/>
          <w:sz w:val="24"/>
          <w:szCs w:val="24"/>
          <w:lang w:eastAsia="ru-RU"/>
        </w:rPr>
        <w:t xml:space="preserve"> максимумов </w:t>
      </w:r>
      <w:r>
        <w:rPr>
          <w:rFonts w:ascii="Times New Roman" w:hAnsi="Times New Roman" w:cs="Times New Roman"/>
          <w:color w:val="000000"/>
          <w:sz w:val="24"/>
          <w:szCs w:val="24"/>
          <w:lang w:eastAsia="ru-RU"/>
        </w:rPr>
        <w:t>плотности тока. О</w:t>
      </w:r>
      <w:r w:rsidRPr="0011749F">
        <w:rPr>
          <w:rFonts w:ascii="Times New Roman" w:hAnsi="Times New Roman" w:cs="Times New Roman"/>
          <w:color w:val="000000"/>
          <w:sz w:val="24"/>
          <w:szCs w:val="24"/>
          <w:lang w:eastAsia="ru-RU"/>
        </w:rPr>
        <w:t>днако плотность тока</w:t>
      </w:r>
      <w:r>
        <w:rPr>
          <w:rFonts w:ascii="Times New Roman" w:hAnsi="Times New Roman" w:cs="Times New Roman"/>
          <w:color w:val="000000"/>
          <w:sz w:val="24"/>
          <w:szCs w:val="24"/>
          <w:lang w:eastAsia="ru-RU"/>
        </w:rPr>
        <w:t xml:space="preserve"> в этом месте</w:t>
      </w:r>
      <w:r w:rsidRPr="0011749F">
        <w:rPr>
          <w:rFonts w:ascii="Times New Roman" w:hAnsi="Times New Roman" w:cs="Times New Roman"/>
          <w:color w:val="000000"/>
          <w:sz w:val="24"/>
          <w:szCs w:val="24"/>
          <w:lang w:eastAsia="ru-RU"/>
        </w:rPr>
        <w:t xml:space="preserve"> достаточно большая.</w:t>
      </w:r>
      <w:r>
        <w:rPr>
          <w:rFonts w:ascii="Times New Roman" w:hAnsi="Times New Roman" w:cs="Times New Roman"/>
          <w:color w:val="000000"/>
          <w:sz w:val="24"/>
          <w:szCs w:val="24"/>
          <w:lang w:eastAsia="ru-RU"/>
        </w:rPr>
        <w:t xml:space="preserve"> Причиной появления вспышечной неустойчивости в вершине аркады, являются свойства конфигурации магнитного поля в этом месте, способствующие возникновению неустойчивости токового слоя. Далее неустойчивость может распространиться на всю область токового слоя, что подтверждается расположением всей аркады с повышенной плотностью тока в области яркого вспышечного излучения.</w:t>
      </w:r>
    </w:p>
    <w:p w:rsidR="0011533F" w:rsidRDefault="0011533F" w:rsidP="0011533F">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Таким образом, возникновение поверхности повышенной плотности тока проходящей через цепочку максимумов плотности тока, может решить проблему совпадения областей яркого вспышечного излучения с положениями вспышек, найденных из результатов МГД моделирования. </w:t>
      </w:r>
    </w:p>
    <w:p w:rsidR="003C0BF7" w:rsidRPr="0011533F" w:rsidRDefault="003C0BF7" w:rsidP="005B02F1">
      <w:pPr>
        <w:spacing w:after="0" w:line="240" w:lineRule="auto"/>
        <w:rPr>
          <w:rFonts w:ascii="Times New Roman" w:hAnsi="Times New Roman" w:cs="Times New Roman"/>
          <w:sz w:val="24"/>
          <w:szCs w:val="24"/>
        </w:rPr>
      </w:pPr>
    </w:p>
    <w:p w:rsidR="0011533F" w:rsidRPr="00DA07BA" w:rsidRDefault="0011533F" w:rsidP="0011533F">
      <w:pPr>
        <w:spacing w:after="0" w:line="240" w:lineRule="auto"/>
        <w:contextualSpacing/>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Выводы представлены здесь </w:t>
      </w:r>
      <w:r w:rsidRPr="00DA07BA">
        <w:rPr>
          <w:rFonts w:ascii="Times New Roman" w:hAnsi="Times New Roman"/>
          <w:color w:val="000000"/>
          <w:sz w:val="24"/>
          <w:szCs w:val="24"/>
          <w:lang w:eastAsia="ru-RU"/>
        </w:rPr>
        <w:t>(</w:t>
      </w:r>
      <w:r>
        <w:rPr>
          <w:rFonts w:ascii="Times New Roman" w:hAnsi="Times New Roman" w:cs="Times New Roman"/>
          <w:sz w:val="24"/>
          <w:szCs w:val="24"/>
        </w:rPr>
        <w:t>Рисунки</w:t>
      </w:r>
      <w:r w:rsidRPr="00DA07BA">
        <w:rPr>
          <w:rFonts w:ascii="Times New Roman" w:hAnsi="Times New Roman" w:cs="Times New Roman"/>
          <w:sz w:val="24"/>
          <w:szCs w:val="24"/>
        </w:rPr>
        <w:t xml:space="preserve"> </w:t>
      </w:r>
      <w:r w:rsidRPr="00352BF0">
        <w:rPr>
          <w:rFonts w:ascii="Times New Roman" w:hAnsi="Times New Roman" w:cs="Times New Roman"/>
          <w:sz w:val="24"/>
          <w:szCs w:val="24"/>
        </w:rPr>
        <w:t>Презентации</w:t>
      </w:r>
      <w:r w:rsidRPr="00DA07BA">
        <w:rPr>
          <w:rFonts w:ascii="Times New Roman" w:hAnsi="Times New Roman" w:cs="Times New Roman"/>
          <w:sz w:val="24"/>
          <w:szCs w:val="24"/>
        </w:rPr>
        <w:t xml:space="preserve"> 36, 37, 38, 39, 40</w:t>
      </w:r>
      <w:r w:rsidRPr="00DA07BA">
        <w:rPr>
          <w:rFonts w:ascii="Times New Roman" w:hAnsi="Times New Roman" w:cs="Times New Roman"/>
          <w:color w:val="000000"/>
          <w:sz w:val="24"/>
          <w:szCs w:val="24"/>
          <w:lang w:eastAsia="ru-RU"/>
        </w:rPr>
        <w:t>)</w:t>
      </w:r>
      <w:r w:rsidRPr="00DA07BA">
        <w:rPr>
          <w:rFonts w:ascii="Times New Roman" w:hAnsi="Times New Roman" w:cs="Times New Roman"/>
          <w:color w:val="000000"/>
          <w:sz w:val="24"/>
          <w:szCs w:val="24"/>
        </w:rPr>
        <w:t xml:space="preserve"> </w:t>
      </w:r>
    </w:p>
    <w:p w:rsidR="003C0BF7" w:rsidRPr="0011533F" w:rsidRDefault="003C0BF7" w:rsidP="005B02F1">
      <w:pPr>
        <w:spacing w:after="0" w:line="240" w:lineRule="auto"/>
        <w:rPr>
          <w:rFonts w:ascii="Times New Roman" w:hAnsi="Times New Roman" w:cs="Times New Roman"/>
          <w:sz w:val="24"/>
          <w:szCs w:val="24"/>
        </w:rPr>
      </w:pPr>
    </w:p>
    <w:p w:rsidR="003C0BF7" w:rsidRPr="00CC298A" w:rsidRDefault="00CC298A" w:rsidP="005B0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Спасибо за внимание! </w:t>
      </w: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Pr="0011533F" w:rsidRDefault="0011533F" w:rsidP="005B02F1">
      <w:pPr>
        <w:spacing w:after="0" w:line="240" w:lineRule="auto"/>
        <w:rPr>
          <w:rFonts w:ascii="Times New Roman" w:hAnsi="Times New Roman" w:cs="Times New Roman"/>
          <w:sz w:val="24"/>
          <w:szCs w:val="24"/>
          <w:lang w:val="en-US"/>
        </w:rPr>
      </w:pPr>
    </w:p>
    <w:p w:rsidR="0011533F" w:rsidRPr="0011533F" w:rsidRDefault="0011533F" w:rsidP="005B02F1">
      <w:pPr>
        <w:spacing w:after="0" w:line="240" w:lineRule="auto"/>
        <w:rPr>
          <w:rFonts w:ascii="Times New Roman" w:hAnsi="Times New Roman" w:cs="Times New Roman"/>
          <w:sz w:val="24"/>
          <w:szCs w:val="24"/>
        </w:rPr>
      </w:pPr>
    </w:p>
    <w:p w:rsidR="003C0BF7" w:rsidRPr="003C0BF7" w:rsidRDefault="003C0BF7" w:rsidP="005B02F1">
      <w:pPr>
        <w:spacing w:after="0" w:line="240" w:lineRule="auto"/>
        <w:rPr>
          <w:rFonts w:ascii="Times New Roman" w:hAnsi="Times New Roman" w:cs="Times New Roman"/>
          <w:sz w:val="24"/>
          <w:szCs w:val="24"/>
        </w:rPr>
      </w:pPr>
    </w:p>
    <w:p w:rsidR="003C0BF7" w:rsidRPr="003C0BF7" w:rsidRDefault="003C0BF7" w:rsidP="005B02F1">
      <w:pPr>
        <w:spacing w:after="0" w:line="240" w:lineRule="auto"/>
        <w:rPr>
          <w:rFonts w:ascii="Times New Roman" w:hAnsi="Times New Roman" w:cs="Times New Roman"/>
          <w:sz w:val="24"/>
          <w:szCs w:val="24"/>
        </w:rPr>
      </w:pPr>
    </w:p>
    <w:p w:rsidR="003C0BF7" w:rsidRDefault="003C0BF7"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Default="0011533F" w:rsidP="005B02F1">
      <w:pPr>
        <w:spacing w:after="0" w:line="240" w:lineRule="auto"/>
        <w:rPr>
          <w:rFonts w:ascii="Times New Roman" w:hAnsi="Times New Roman" w:cs="Times New Roman"/>
          <w:sz w:val="24"/>
          <w:szCs w:val="24"/>
          <w:lang w:val="en-US"/>
        </w:rPr>
      </w:pPr>
    </w:p>
    <w:p w:rsidR="0011533F" w:rsidRPr="0011533F" w:rsidRDefault="0011533F" w:rsidP="005B02F1">
      <w:pPr>
        <w:spacing w:after="0" w:line="240" w:lineRule="auto"/>
        <w:rPr>
          <w:rFonts w:ascii="Times New Roman" w:hAnsi="Times New Roman" w:cs="Times New Roman"/>
          <w:sz w:val="24"/>
          <w:szCs w:val="24"/>
          <w:lang w:val="en-US"/>
        </w:rPr>
      </w:pPr>
    </w:p>
    <w:p w:rsidR="003C0BF7" w:rsidRPr="003C0BF7" w:rsidRDefault="003C0BF7" w:rsidP="005B02F1">
      <w:pPr>
        <w:spacing w:after="0" w:line="240" w:lineRule="auto"/>
        <w:rPr>
          <w:rFonts w:ascii="Times New Roman" w:hAnsi="Times New Roman" w:cs="Times New Roman"/>
          <w:sz w:val="24"/>
          <w:szCs w:val="24"/>
        </w:rPr>
      </w:pPr>
    </w:p>
    <w:p w:rsidR="003C0BF7" w:rsidRPr="003C0BF7" w:rsidRDefault="003C0BF7" w:rsidP="005B02F1">
      <w:pPr>
        <w:spacing w:after="0" w:line="240" w:lineRule="auto"/>
        <w:rPr>
          <w:rFonts w:ascii="Times New Roman" w:hAnsi="Times New Roman" w:cs="Times New Roman"/>
          <w:sz w:val="24"/>
          <w:szCs w:val="24"/>
        </w:rPr>
      </w:pPr>
    </w:p>
    <w:p w:rsidR="005B02F1" w:rsidRPr="005B02F1" w:rsidRDefault="005B02F1" w:rsidP="005B02F1">
      <w:pPr>
        <w:spacing w:after="0" w:line="240" w:lineRule="auto"/>
        <w:jc w:val="center"/>
        <w:rPr>
          <w:rFonts w:ascii="Times New Roman" w:hAnsi="Times New Roman" w:cs="Times New Roman"/>
          <w:sz w:val="24"/>
          <w:szCs w:val="24"/>
          <w:lang w:val="en-US"/>
        </w:rPr>
      </w:pPr>
      <w:r w:rsidRPr="005B02F1">
        <w:rPr>
          <w:rFonts w:ascii="Times New Roman" w:hAnsi="Times New Roman" w:cs="Times New Roman"/>
          <w:b/>
          <w:bCs/>
          <w:sz w:val="24"/>
          <w:szCs w:val="24"/>
          <w:lang w:val="en-US"/>
        </w:rPr>
        <w:t>DETERMINATION OF SOLAR FLARE POSITIONS FROM MAGNETIC FIELD CONFIGURATIONS OBTAINED BY DATA DRIVEN MHD SIMULATION ABOVE THE ACTIVE REGION</w:t>
      </w:r>
    </w:p>
    <w:p w:rsidR="005B02F1" w:rsidRPr="005B02F1" w:rsidRDefault="005B02F1" w:rsidP="005B02F1">
      <w:pPr>
        <w:spacing w:after="0" w:line="240" w:lineRule="auto"/>
        <w:jc w:val="center"/>
        <w:rPr>
          <w:rFonts w:ascii="Times New Roman" w:hAnsi="Times New Roman" w:cs="Times New Roman"/>
          <w:sz w:val="24"/>
          <w:szCs w:val="24"/>
          <w:lang w:val="en-US"/>
        </w:rPr>
      </w:pPr>
      <w:r w:rsidRPr="005B02F1">
        <w:rPr>
          <w:rFonts w:ascii="Times New Roman" w:hAnsi="Times New Roman" w:cs="Times New Roman"/>
          <w:b/>
          <w:bCs/>
          <w:sz w:val="24"/>
          <w:szCs w:val="24"/>
        </w:rPr>
        <w:t>А</w:t>
      </w:r>
      <w:r w:rsidRPr="005B02F1">
        <w:rPr>
          <w:rFonts w:ascii="Times New Roman" w:hAnsi="Times New Roman" w:cs="Times New Roman"/>
          <w:b/>
          <w:bCs/>
          <w:sz w:val="24"/>
          <w:szCs w:val="24"/>
          <w:lang w:val="en-US"/>
        </w:rPr>
        <w:t>. I. Podgorny</w:t>
      </w:r>
      <w:r w:rsidRPr="005B02F1">
        <w:rPr>
          <w:rFonts w:ascii="Times New Roman" w:hAnsi="Times New Roman" w:cs="Times New Roman"/>
          <w:b/>
          <w:bCs/>
          <w:sz w:val="24"/>
          <w:szCs w:val="24"/>
          <w:vertAlign w:val="superscript"/>
          <w:lang w:val="en-US"/>
        </w:rPr>
        <w:t>1</w:t>
      </w:r>
      <w:r w:rsidRPr="005B02F1">
        <w:rPr>
          <w:rFonts w:ascii="Times New Roman" w:hAnsi="Times New Roman" w:cs="Times New Roman"/>
          <w:b/>
          <w:bCs/>
          <w:sz w:val="24"/>
          <w:szCs w:val="24"/>
          <w:lang w:val="en-US"/>
        </w:rPr>
        <w:t>, I. M. Podgorny</w:t>
      </w:r>
      <w:r w:rsidRPr="005B02F1">
        <w:rPr>
          <w:rFonts w:ascii="Times New Roman" w:hAnsi="Times New Roman" w:cs="Times New Roman"/>
          <w:b/>
          <w:bCs/>
          <w:sz w:val="24"/>
          <w:szCs w:val="24"/>
          <w:vertAlign w:val="superscript"/>
          <w:lang w:val="en-US"/>
        </w:rPr>
        <w:t>2</w:t>
      </w:r>
      <w:r w:rsidRPr="005B02F1">
        <w:rPr>
          <w:rFonts w:ascii="Times New Roman" w:hAnsi="Times New Roman" w:cs="Times New Roman"/>
          <w:b/>
          <w:bCs/>
          <w:sz w:val="24"/>
          <w:szCs w:val="24"/>
          <w:lang w:val="en-US"/>
        </w:rPr>
        <w:t xml:space="preserve"> </w:t>
      </w:r>
    </w:p>
    <w:p w:rsidR="005B02F1" w:rsidRPr="005B02F1" w:rsidRDefault="005B02F1" w:rsidP="005B02F1">
      <w:pPr>
        <w:spacing w:after="0" w:line="240" w:lineRule="auto"/>
        <w:jc w:val="center"/>
        <w:rPr>
          <w:rFonts w:ascii="Times New Roman" w:hAnsi="Times New Roman" w:cs="Times New Roman"/>
          <w:sz w:val="24"/>
          <w:szCs w:val="24"/>
          <w:lang w:val="en-US"/>
        </w:rPr>
      </w:pPr>
      <w:r w:rsidRPr="005B02F1">
        <w:rPr>
          <w:rFonts w:ascii="Times New Roman" w:hAnsi="Times New Roman" w:cs="Times New Roman"/>
          <w:b/>
          <w:bCs/>
          <w:i/>
          <w:iCs/>
          <w:sz w:val="24"/>
          <w:szCs w:val="24"/>
          <w:vertAlign w:val="superscript"/>
          <w:lang w:val="en-US"/>
        </w:rPr>
        <w:t>1</w:t>
      </w:r>
      <w:r w:rsidRPr="005B02F1">
        <w:rPr>
          <w:rFonts w:ascii="Times New Roman" w:hAnsi="Times New Roman" w:cs="Times New Roman"/>
          <w:b/>
          <w:bCs/>
          <w:i/>
          <w:iCs/>
          <w:sz w:val="24"/>
          <w:szCs w:val="24"/>
          <w:lang w:val="en-US"/>
        </w:rPr>
        <w:t>Lebedev Physical Institute RAS, podgorny@lebedev.ru</w:t>
      </w:r>
      <w:r w:rsidRPr="005B02F1">
        <w:rPr>
          <w:rFonts w:ascii="Times New Roman" w:hAnsi="Times New Roman" w:cs="Times New Roman"/>
          <w:sz w:val="24"/>
          <w:szCs w:val="24"/>
          <w:lang w:val="en-US"/>
        </w:rPr>
        <w:t xml:space="preserve"> </w:t>
      </w:r>
    </w:p>
    <w:p w:rsidR="005B02F1" w:rsidRPr="00E43C8E" w:rsidRDefault="005B02F1" w:rsidP="005B02F1">
      <w:pPr>
        <w:spacing w:after="0" w:line="240" w:lineRule="auto"/>
        <w:jc w:val="center"/>
        <w:rPr>
          <w:rFonts w:ascii="Times New Roman" w:hAnsi="Times New Roman" w:cs="Times New Roman"/>
          <w:sz w:val="24"/>
          <w:szCs w:val="24"/>
          <w:lang w:val="en-US"/>
        </w:rPr>
      </w:pPr>
      <w:r w:rsidRPr="00E43C8E">
        <w:rPr>
          <w:rFonts w:ascii="Times New Roman" w:hAnsi="Times New Roman" w:cs="Times New Roman"/>
          <w:b/>
          <w:bCs/>
          <w:i/>
          <w:iCs/>
          <w:sz w:val="24"/>
          <w:szCs w:val="24"/>
          <w:vertAlign w:val="superscript"/>
          <w:lang w:val="en-US"/>
        </w:rPr>
        <w:t>2</w:t>
      </w:r>
      <w:r w:rsidRPr="005B02F1">
        <w:rPr>
          <w:rFonts w:ascii="Times New Roman" w:hAnsi="Times New Roman" w:cs="Times New Roman"/>
          <w:b/>
          <w:bCs/>
          <w:i/>
          <w:iCs/>
          <w:sz w:val="24"/>
          <w:szCs w:val="24"/>
          <w:lang w:val="en-US"/>
        </w:rPr>
        <w:t>Institute</w:t>
      </w:r>
      <w:r w:rsidRPr="00E43C8E">
        <w:rPr>
          <w:rFonts w:ascii="Times New Roman" w:hAnsi="Times New Roman" w:cs="Times New Roman"/>
          <w:b/>
          <w:bCs/>
          <w:i/>
          <w:iCs/>
          <w:sz w:val="24"/>
          <w:szCs w:val="24"/>
          <w:lang w:val="en-US"/>
        </w:rPr>
        <w:t xml:space="preserve"> </w:t>
      </w:r>
      <w:r w:rsidRPr="005B02F1">
        <w:rPr>
          <w:rFonts w:ascii="Times New Roman" w:hAnsi="Times New Roman" w:cs="Times New Roman"/>
          <w:b/>
          <w:bCs/>
          <w:i/>
          <w:iCs/>
          <w:sz w:val="24"/>
          <w:szCs w:val="24"/>
          <w:lang w:val="en-US"/>
        </w:rPr>
        <w:t>of</w:t>
      </w:r>
      <w:r w:rsidRPr="00E43C8E">
        <w:rPr>
          <w:rFonts w:ascii="Times New Roman" w:hAnsi="Times New Roman" w:cs="Times New Roman"/>
          <w:b/>
          <w:bCs/>
          <w:i/>
          <w:iCs/>
          <w:sz w:val="24"/>
          <w:szCs w:val="24"/>
          <w:lang w:val="en-US"/>
        </w:rPr>
        <w:t xml:space="preserve"> </w:t>
      </w:r>
      <w:r w:rsidRPr="005B02F1">
        <w:rPr>
          <w:rFonts w:ascii="Times New Roman" w:hAnsi="Times New Roman" w:cs="Times New Roman"/>
          <w:b/>
          <w:bCs/>
          <w:i/>
          <w:iCs/>
          <w:sz w:val="24"/>
          <w:szCs w:val="24"/>
          <w:lang w:val="en-US"/>
        </w:rPr>
        <w:t>Astronomy</w:t>
      </w:r>
      <w:r w:rsidRPr="00E43C8E">
        <w:rPr>
          <w:rFonts w:ascii="Times New Roman" w:hAnsi="Times New Roman" w:cs="Times New Roman"/>
          <w:b/>
          <w:bCs/>
          <w:i/>
          <w:iCs/>
          <w:sz w:val="24"/>
          <w:szCs w:val="24"/>
          <w:lang w:val="en-US"/>
        </w:rPr>
        <w:t xml:space="preserve"> </w:t>
      </w:r>
      <w:r w:rsidRPr="005B02F1">
        <w:rPr>
          <w:rFonts w:ascii="Times New Roman" w:hAnsi="Times New Roman" w:cs="Times New Roman"/>
          <w:b/>
          <w:bCs/>
          <w:i/>
          <w:iCs/>
          <w:sz w:val="24"/>
          <w:szCs w:val="24"/>
          <w:lang w:val="en-US"/>
        </w:rPr>
        <w:t>RAS</w:t>
      </w:r>
      <w:r w:rsidRPr="00E43C8E">
        <w:rPr>
          <w:rFonts w:ascii="Times New Roman" w:hAnsi="Times New Roman" w:cs="Times New Roman"/>
          <w:sz w:val="24"/>
          <w:szCs w:val="24"/>
          <w:lang w:val="en-US"/>
        </w:rPr>
        <w:t xml:space="preserve"> </w:t>
      </w:r>
    </w:p>
    <w:p w:rsidR="005B02F1" w:rsidRPr="00E43C8E" w:rsidRDefault="005B02F1" w:rsidP="005B02F1">
      <w:pPr>
        <w:spacing w:after="0" w:line="240" w:lineRule="auto"/>
        <w:jc w:val="center"/>
        <w:rPr>
          <w:rFonts w:ascii="Times New Roman" w:hAnsi="Times New Roman" w:cs="Times New Roman"/>
          <w:sz w:val="24"/>
          <w:szCs w:val="24"/>
          <w:lang w:val="en-US"/>
        </w:rPr>
      </w:pPr>
    </w:p>
    <w:p w:rsidR="00253BF8" w:rsidRPr="005F1544" w:rsidRDefault="00253BF8" w:rsidP="00253BF8">
      <w:pPr>
        <w:spacing w:after="0" w:line="240" w:lineRule="auto"/>
        <w:jc w:val="both"/>
        <w:rPr>
          <w:rFonts w:ascii="Times New Roman" w:hAnsi="Times New Roman" w:cs="Times New Roman"/>
          <w:sz w:val="24"/>
          <w:szCs w:val="24"/>
          <w:lang w:val="en-US"/>
        </w:rPr>
      </w:pPr>
    </w:p>
    <w:p w:rsidR="00222F62" w:rsidRPr="00614556" w:rsidRDefault="00222F62" w:rsidP="00614556">
      <w:pPr>
        <w:spacing w:after="0" w:line="240" w:lineRule="auto"/>
        <w:jc w:val="both"/>
        <w:rPr>
          <w:rFonts w:ascii="Times New Roman" w:hAnsi="Times New Roman" w:cs="Times New Roman"/>
          <w:sz w:val="24"/>
          <w:szCs w:val="24"/>
          <w:lang w:val="en-US"/>
        </w:rPr>
      </w:pPr>
      <w:r w:rsidRPr="00614556">
        <w:rPr>
          <w:rFonts w:ascii="Times New Roman" w:hAnsi="Times New Roman" w:cs="Times New Roman"/>
          <w:sz w:val="24"/>
          <w:szCs w:val="24"/>
          <w:lang w:val="en-US"/>
        </w:rPr>
        <w:t xml:space="preserve">Good afternoon! </w:t>
      </w:r>
    </w:p>
    <w:p w:rsidR="00FC0AA6" w:rsidRPr="00FC0AA6" w:rsidRDefault="00FD3BC8" w:rsidP="00614556">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614556">
        <w:rPr>
          <w:rFonts w:ascii="Times New Roman" w:hAnsi="Times New Roman" w:cs="Times New Roman"/>
          <w:sz w:val="24"/>
          <w:szCs w:val="24"/>
          <w:lang w:val="en-US"/>
        </w:rPr>
        <w:t>T</w:t>
      </w:r>
      <w:r w:rsidR="00222F62" w:rsidRPr="00614556">
        <w:rPr>
          <w:rFonts w:ascii="Times New Roman" w:hAnsi="Times New Roman" w:cs="Times New Roman"/>
          <w:sz w:val="24"/>
          <w:szCs w:val="24"/>
          <w:lang w:val="en-US"/>
        </w:rPr>
        <w:t xml:space="preserve">he study of solar flare mechanism is possible only by MHD simulation above the active region if calculations are started several days before flares, when the energy for solar flare has not </w:t>
      </w:r>
      <w:r w:rsidR="00222F62" w:rsidRPr="00296CA8">
        <w:rPr>
          <w:rFonts w:ascii="Times New Roman" w:hAnsi="Times New Roman" w:cs="Times New Roman"/>
          <w:sz w:val="24"/>
          <w:szCs w:val="24"/>
          <w:lang w:val="en-US"/>
        </w:rPr>
        <w:t>accumulated yet in corona</w:t>
      </w:r>
      <w:r w:rsidR="00296CA8" w:rsidRPr="00296CA8">
        <w:rPr>
          <w:rFonts w:ascii="Times New Roman" w:hAnsi="Times New Roman" w:cs="Times New Roman"/>
          <w:sz w:val="24"/>
          <w:szCs w:val="24"/>
          <w:lang w:val="en-US"/>
        </w:rPr>
        <w:t xml:space="preserve"> </w:t>
      </w:r>
      <w:r w:rsidR="00296CA8" w:rsidRPr="00296CA8">
        <w:rPr>
          <w:rFonts w:ascii="Times New Roman" w:hAnsi="Times New Roman" w:cs="Times New Roman"/>
          <w:color w:val="000000"/>
          <w:sz w:val="24"/>
          <w:szCs w:val="24"/>
          <w:lang w:val="en-US"/>
        </w:rPr>
        <w:t>(Figure of the Presentation 1)</w:t>
      </w:r>
      <w:r w:rsidR="00222F62" w:rsidRPr="00296CA8">
        <w:rPr>
          <w:rFonts w:ascii="Times New Roman" w:hAnsi="Times New Roman" w:cs="Times New Roman"/>
          <w:sz w:val="24"/>
          <w:szCs w:val="24"/>
          <w:lang w:val="en-US"/>
        </w:rPr>
        <w:t>. Primordial energy release of the solar</w:t>
      </w:r>
      <w:r w:rsidR="00222F62" w:rsidRPr="00614556">
        <w:rPr>
          <w:rFonts w:ascii="Times New Roman" w:hAnsi="Times New Roman" w:cs="Times New Roman"/>
          <w:sz w:val="24"/>
          <w:szCs w:val="24"/>
          <w:lang w:val="en-US"/>
        </w:rPr>
        <w:t xml:space="preserve"> flare takes place </w:t>
      </w:r>
      <w:r w:rsidR="006052DC" w:rsidRPr="00614556">
        <w:rPr>
          <w:rFonts w:ascii="Times New Roman" w:hAnsi="Times New Roman" w:cs="Times New Roman"/>
          <w:sz w:val="24"/>
          <w:szCs w:val="24"/>
          <w:lang w:val="en-US"/>
        </w:rPr>
        <w:t>in the solar corona at the altitude 15 000 km - 70 000 km (1/40 - 1/70 of the</w:t>
      </w:r>
      <w:r w:rsidR="00E00B17" w:rsidRPr="00614556">
        <w:rPr>
          <w:rFonts w:ascii="Times New Roman" w:hAnsi="Times New Roman" w:cs="Times New Roman"/>
          <w:sz w:val="24"/>
          <w:szCs w:val="24"/>
          <w:lang w:val="en-US"/>
        </w:rPr>
        <w:t xml:space="preserve"> Solar</w:t>
      </w:r>
      <w:r w:rsidR="006052DC" w:rsidRPr="00614556">
        <w:rPr>
          <w:rFonts w:ascii="Times New Roman" w:hAnsi="Times New Roman" w:cs="Times New Roman"/>
          <w:sz w:val="24"/>
          <w:szCs w:val="24"/>
          <w:lang w:val="en-US"/>
        </w:rPr>
        <w:t xml:space="preserve"> radius)</w:t>
      </w:r>
      <w:r w:rsidR="00296CA8">
        <w:rPr>
          <w:rFonts w:ascii="Times New Roman" w:hAnsi="Times New Roman" w:cs="Times New Roman"/>
          <w:sz w:val="24"/>
          <w:szCs w:val="24"/>
          <w:lang w:val="en-US"/>
        </w:rPr>
        <w:t xml:space="preserve"> </w:t>
      </w:r>
      <w:r w:rsidR="00296CA8" w:rsidRPr="00296CA8">
        <w:rPr>
          <w:rFonts w:ascii="Times New Roman" w:hAnsi="Times New Roman" w:cs="Times New Roman"/>
          <w:color w:val="000000"/>
          <w:sz w:val="24"/>
          <w:szCs w:val="24"/>
          <w:lang w:val="en-US"/>
        </w:rPr>
        <w:t xml:space="preserve">(Figure of the Presentation </w:t>
      </w:r>
      <w:r w:rsidR="00296CA8">
        <w:rPr>
          <w:rFonts w:ascii="Times New Roman" w:hAnsi="Times New Roman" w:cs="Times New Roman"/>
          <w:color w:val="000000"/>
          <w:sz w:val="24"/>
          <w:szCs w:val="24"/>
          <w:lang w:val="en-US"/>
        </w:rPr>
        <w:t>2</w:t>
      </w:r>
      <w:r w:rsidR="00296CA8" w:rsidRPr="00296CA8">
        <w:rPr>
          <w:rFonts w:ascii="Times New Roman" w:hAnsi="Times New Roman" w:cs="Times New Roman"/>
          <w:color w:val="000000"/>
          <w:sz w:val="24"/>
          <w:szCs w:val="24"/>
          <w:lang w:val="en-US"/>
        </w:rPr>
        <w:t>)</w:t>
      </w:r>
      <w:r w:rsidR="006052DC" w:rsidRPr="00614556">
        <w:rPr>
          <w:rFonts w:ascii="Times New Roman" w:hAnsi="Times New Roman" w:cs="Times New Roman"/>
          <w:sz w:val="24"/>
          <w:szCs w:val="24"/>
          <w:lang w:val="en-US"/>
        </w:rPr>
        <w:t xml:space="preserve">. </w:t>
      </w:r>
      <w:r w:rsidR="00FC0AA6" w:rsidRPr="00614556">
        <w:rPr>
          <w:rFonts w:ascii="Times New Roman" w:hAnsi="Times New Roman" w:cs="Times New Roman"/>
          <w:color w:val="000000"/>
          <w:sz w:val="24"/>
          <w:szCs w:val="24"/>
          <w:lang w:val="en-US"/>
        </w:rPr>
        <w:t>This follows from numerous observations and is confirmed by the results of numerical MHD simulation above the active region. Proof of this is the appearance of a source of flare</w:t>
      </w:r>
      <w:r w:rsidR="000B44AE" w:rsidRPr="00614556">
        <w:rPr>
          <w:rFonts w:ascii="Times New Roman" w:hAnsi="Times New Roman" w:cs="Times New Roman"/>
          <w:color w:val="000000"/>
          <w:sz w:val="24"/>
          <w:szCs w:val="24"/>
          <w:lang w:val="en-US"/>
        </w:rPr>
        <w:t xml:space="preserve"> thermal X-ray emission</w:t>
      </w:r>
      <w:r w:rsidR="00FC0AA6" w:rsidRPr="00614556">
        <w:rPr>
          <w:rFonts w:ascii="Times New Roman" w:hAnsi="Times New Roman" w:cs="Times New Roman"/>
          <w:color w:val="000000"/>
          <w:sz w:val="24"/>
          <w:szCs w:val="24"/>
          <w:lang w:val="en-US"/>
        </w:rPr>
        <w:t xml:space="preserve"> on the limb</w:t>
      </w:r>
      <w:r w:rsidR="00296CA8">
        <w:rPr>
          <w:rFonts w:ascii="Times New Roman" w:hAnsi="Times New Roman" w:cs="Times New Roman"/>
          <w:color w:val="000000"/>
          <w:sz w:val="24"/>
          <w:szCs w:val="24"/>
          <w:lang w:val="en-US"/>
        </w:rPr>
        <w:t xml:space="preserve"> </w:t>
      </w:r>
      <w:r w:rsidR="00296CA8" w:rsidRPr="00296CA8">
        <w:rPr>
          <w:rFonts w:ascii="Times New Roman" w:hAnsi="Times New Roman" w:cs="Times New Roman"/>
          <w:color w:val="000000"/>
          <w:sz w:val="24"/>
          <w:szCs w:val="24"/>
          <w:lang w:val="en-US"/>
        </w:rPr>
        <w:t xml:space="preserve">(Figure of the Presentation </w:t>
      </w:r>
      <w:r w:rsidR="00296CA8">
        <w:rPr>
          <w:rFonts w:ascii="Times New Roman" w:hAnsi="Times New Roman" w:cs="Times New Roman"/>
          <w:color w:val="000000"/>
          <w:sz w:val="24"/>
          <w:szCs w:val="24"/>
          <w:lang w:val="en-US"/>
        </w:rPr>
        <w:t>3</w:t>
      </w:r>
      <w:r w:rsidR="00296CA8" w:rsidRPr="00296CA8">
        <w:rPr>
          <w:rFonts w:ascii="Times New Roman" w:hAnsi="Times New Roman" w:cs="Times New Roman"/>
          <w:color w:val="000000"/>
          <w:sz w:val="24"/>
          <w:szCs w:val="24"/>
          <w:lang w:val="en-US"/>
        </w:rPr>
        <w:t>)</w:t>
      </w:r>
      <w:r w:rsidR="00FC0AA6" w:rsidRPr="00614556">
        <w:rPr>
          <w:rFonts w:ascii="Times New Roman" w:hAnsi="Times New Roman" w:cs="Times New Roman"/>
          <w:color w:val="000000"/>
          <w:sz w:val="24"/>
          <w:szCs w:val="24"/>
          <w:lang w:val="en-US"/>
        </w:rPr>
        <w:t>.</w:t>
      </w:r>
      <w:r w:rsidR="000B44AE">
        <w:rPr>
          <w:rFonts w:ascii="Times New Roman" w:hAnsi="Times New Roman" w:cs="Times New Roman"/>
          <w:color w:val="000000"/>
          <w:sz w:val="24"/>
          <w:szCs w:val="24"/>
          <w:lang w:val="en-US"/>
        </w:rPr>
        <w:t xml:space="preserve"> </w:t>
      </w:r>
    </w:p>
    <w:p w:rsidR="0046218B" w:rsidRDefault="0046218B" w:rsidP="00E066C1">
      <w:pPr>
        <w:spacing w:after="0" w:line="240" w:lineRule="auto"/>
        <w:jc w:val="both"/>
        <w:rPr>
          <w:rFonts w:ascii="Times New Roman" w:hAnsi="Times New Roman" w:cs="Times New Roman"/>
          <w:sz w:val="24"/>
          <w:szCs w:val="24"/>
        </w:rPr>
      </w:pPr>
    </w:p>
    <w:p w:rsidR="00B5121E" w:rsidRPr="00296CA8" w:rsidRDefault="000A28AF" w:rsidP="00AA67E9">
      <w:pPr>
        <w:spacing w:after="0" w:line="240" w:lineRule="auto"/>
        <w:jc w:val="both"/>
        <w:rPr>
          <w:rFonts w:ascii="Times New Roman" w:hAnsi="Times New Roman" w:cs="Times New Roman"/>
          <w:sz w:val="24"/>
          <w:szCs w:val="24"/>
          <w:lang w:val="en-US"/>
        </w:rPr>
      </w:pPr>
      <w:r w:rsidRPr="00296CA8">
        <w:rPr>
          <w:rFonts w:ascii="Times New Roman" w:hAnsi="Times New Roman" w:cs="Times New Roman"/>
          <w:color w:val="000000"/>
          <w:sz w:val="24"/>
          <w:szCs w:val="24"/>
          <w:lang w:val="en-US"/>
        </w:rPr>
        <w:t xml:space="preserve">The appearance of </w:t>
      </w:r>
      <w:r w:rsidR="00B5121E" w:rsidRPr="00296CA8">
        <w:rPr>
          <w:rFonts w:ascii="Times New Roman" w:hAnsi="Times New Roman" w:cs="Times New Roman"/>
          <w:color w:val="000000"/>
          <w:sz w:val="24"/>
          <w:szCs w:val="24"/>
          <w:lang w:val="en-US"/>
        </w:rPr>
        <w:t>flare high in the corona is explained by the solar flare mechanism proposed by S.I. Syrovatsky, according to which, the energy accumulated in the magnetic field of the current sheet is rel</w:t>
      </w:r>
      <w:r w:rsidR="00D65934" w:rsidRPr="00296CA8">
        <w:rPr>
          <w:rFonts w:ascii="Times New Roman" w:hAnsi="Times New Roman" w:cs="Times New Roman"/>
          <w:color w:val="000000"/>
          <w:sz w:val="24"/>
          <w:szCs w:val="24"/>
          <w:lang w:val="en-US"/>
        </w:rPr>
        <w:t>eased. A current sheet is created</w:t>
      </w:r>
      <w:r w:rsidR="00E13B8E" w:rsidRPr="00296CA8">
        <w:rPr>
          <w:rFonts w:ascii="Times New Roman" w:hAnsi="Times New Roman" w:cs="Times New Roman"/>
          <w:color w:val="000000"/>
          <w:sz w:val="24"/>
          <w:szCs w:val="24"/>
          <w:lang w:val="en-US"/>
        </w:rPr>
        <w:t xml:space="preserve"> in the vicinity of the X-type</w:t>
      </w:r>
      <w:r w:rsidR="00B5121E" w:rsidRPr="00296CA8">
        <w:rPr>
          <w:rFonts w:ascii="Times New Roman" w:hAnsi="Times New Roman" w:cs="Times New Roman"/>
          <w:color w:val="000000"/>
          <w:sz w:val="24"/>
          <w:szCs w:val="24"/>
          <w:lang w:val="en-US"/>
        </w:rPr>
        <w:t xml:space="preserve"> singular line of magnetic field as a result of</w:t>
      </w:r>
      <w:r w:rsidR="00D65934" w:rsidRPr="00296CA8">
        <w:rPr>
          <w:rFonts w:ascii="Times New Roman" w:hAnsi="Times New Roman" w:cs="Times New Roman"/>
          <w:color w:val="000000"/>
          <w:sz w:val="24"/>
          <w:szCs w:val="24"/>
          <w:lang w:val="en-US"/>
        </w:rPr>
        <w:t xml:space="preserve"> plasma</w:t>
      </w:r>
      <w:r w:rsidR="00B5121E" w:rsidRPr="00296CA8">
        <w:rPr>
          <w:rFonts w:ascii="Times New Roman" w:hAnsi="Times New Roman" w:cs="Times New Roman"/>
          <w:color w:val="000000"/>
          <w:sz w:val="24"/>
          <w:szCs w:val="24"/>
          <w:lang w:val="en-US"/>
        </w:rPr>
        <w:t xml:space="preserve"> movement under the influence of magnetic forces</w:t>
      </w:r>
      <w:r w:rsidR="008326AA" w:rsidRPr="00296CA8">
        <w:rPr>
          <w:rFonts w:ascii="Times New Roman" w:hAnsi="Times New Roman" w:cs="Times New Roman"/>
          <w:color w:val="000000"/>
          <w:sz w:val="24"/>
          <w:szCs w:val="24"/>
          <w:lang w:val="en-US"/>
        </w:rPr>
        <w:t xml:space="preserve"> </w:t>
      </w:r>
      <w:r w:rsidR="008326AA" w:rsidRPr="00296CA8">
        <w:rPr>
          <w:rFonts w:ascii="Times New Roman" w:hAnsi="Times New Roman" w:cs="Times New Roman"/>
          <w:b/>
          <w:sz w:val="24"/>
          <w:szCs w:val="24"/>
          <w:lang w:val="en-US"/>
        </w:rPr>
        <w:t>j</w:t>
      </w:r>
      <w:r w:rsidR="008326AA" w:rsidRPr="00296CA8">
        <w:rPr>
          <w:rFonts w:ascii="Times New Roman" w:hAnsi="Times New Roman" w:cs="Times New Roman"/>
          <w:b/>
          <w:sz w:val="24"/>
          <w:szCs w:val="24"/>
          <w:lang w:val="en-US"/>
        </w:rPr>
        <w:sym w:font="Symbol" w:char="F0B4"/>
      </w:r>
      <w:r w:rsidR="008326AA" w:rsidRPr="00296CA8">
        <w:rPr>
          <w:rFonts w:ascii="Times New Roman" w:hAnsi="Times New Roman" w:cs="Times New Roman"/>
          <w:b/>
          <w:sz w:val="24"/>
          <w:szCs w:val="24"/>
          <w:lang w:val="en-US"/>
        </w:rPr>
        <w:t>B</w:t>
      </w:r>
      <w:r w:rsidR="004627F6">
        <w:rPr>
          <w:rFonts w:ascii="Times New Roman" w:hAnsi="Times New Roman" w:cs="Times New Roman"/>
          <w:color w:val="000000"/>
          <w:sz w:val="24"/>
          <w:szCs w:val="24"/>
          <w:lang w:val="en-US"/>
        </w:rPr>
        <w:t xml:space="preserve"> (Figure 4</w:t>
      </w:r>
      <w:r w:rsidR="00B5121E" w:rsidRPr="00296CA8">
        <w:rPr>
          <w:rFonts w:ascii="Times New Roman" w:hAnsi="Times New Roman" w:cs="Times New Roman"/>
          <w:color w:val="000000"/>
          <w:sz w:val="24"/>
          <w:szCs w:val="24"/>
          <w:lang w:val="en-US"/>
        </w:rPr>
        <w:t xml:space="preserve"> of the Presentation). During the process of quasi-stationary evolution, the current sheet transferes </w:t>
      </w:r>
      <w:r w:rsidR="004627F6">
        <w:rPr>
          <w:rFonts w:ascii="Times New Roman" w:hAnsi="Times New Roman" w:cs="Times New Roman"/>
          <w:color w:val="000000"/>
          <w:sz w:val="24"/>
          <w:szCs w:val="24"/>
          <w:lang w:val="en-US"/>
        </w:rPr>
        <w:t>into an unstable state (Figure 5</w:t>
      </w:r>
      <w:r w:rsidR="00B5121E" w:rsidRPr="00296CA8">
        <w:rPr>
          <w:rFonts w:ascii="Times New Roman" w:hAnsi="Times New Roman" w:cs="Times New Roman"/>
          <w:color w:val="000000"/>
          <w:sz w:val="24"/>
          <w:szCs w:val="24"/>
          <w:lang w:val="en-US"/>
        </w:rPr>
        <w:t xml:space="preserve"> of </w:t>
      </w:r>
      <w:r w:rsidR="00296CA8">
        <w:rPr>
          <w:rFonts w:ascii="Times New Roman" w:hAnsi="Times New Roman" w:cs="Times New Roman"/>
          <w:color w:val="000000"/>
          <w:sz w:val="24"/>
          <w:szCs w:val="24"/>
          <w:lang w:val="en-US"/>
        </w:rPr>
        <w:t xml:space="preserve">the </w:t>
      </w:r>
      <w:r w:rsidR="00B5121E" w:rsidRPr="00296CA8">
        <w:rPr>
          <w:rFonts w:ascii="Times New Roman" w:hAnsi="Times New Roman" w:cs="Times New Roman"/>
          <w:color w:val="000000"/>
          <w:sz w:val="24"/>
          <w:szCs w:val="24"/>
          <w:lang w:val="en-US"/>
        </w:rPr>
        <w:t>Presentation). The instability leads to the explosive release of the magnetic energy of the sheet with observable manifestations of the flare, which are explained by the electrodynamic model of the solar flare prop</w:t>
      </w:r>
      <w:r w:rsidR="004627F6">
        <w:rPr>
          <w:rFonts w:ascii="Times New Roman" w:hAnsi="Times New Roman" w:cs="Times New Roman"/>
          <w:color w:val="000000"/>
          <w:sz w:val="24"/>
          <w:szCs w:val="24"/>
          <w:lang w:val="en-US"/>
        </w:rPr>
        <w:t>osed by I. M. Podgorny (Figure 6</w:t>
      </w:r>
      <w:r w:rsidR="00B5121E" w:rsidRPr="00296CA8">
        <w:rPr>
          <w:rFonts w:ascii="Times New Roman" w:hAnsi="Times New Roman" w:cs="Times New Roman"/>
          <w:color w:val="000000"/>
          <w:sz w:val="24"/>
          <w:szCs w:val="24"/>
          <w:lang w:val="en-US"/>
        </w:rPr>
        <w:t xml:space="preserve"> of the Presentation). The force of magnetic tension along the sheet accelerates, first of all, electrons that carry electric current</w:t>
      </w:r>
      <w:r w:rsidR="008326AA" w:rsidRPr="00296CA8">
        <w:rPr>
          <w:rFonts w:ascii="Times New Roman" w:hAnsi="Times New Roman" w:cs="Times New Roman"/>
          <w:color w:val="000000"/>
          <w:sz w:val="24"/>
          <w:szCs w:val="24"/>
          <w:lang w:val="en-US"/>
        </w:rPr>
        <w:t xml:space="preserve">. The Hall electric field </w:t>
      </w:r>
      <w:r w:rsidR="008326AA" w:rsidRPr="00296CA8">
        <w:rPr>
          <w:rFonts w:ascii="Times New Roman" w:hAnsi="Times New Roman" w:cs="Times New Roman"/>
          <w:b/>
          <w:sz w:val="24"/>
          <w:szCs w:val="24"/>
          <w:lang w:val="en-US"/>
        </w:rPr>
        <w:t>j</w:t>
      </w:r>
      <w:r w:rsidR="008326AA" w:rsidRPr="00296CA8">
        <w:rPr>
          <w:rFonts w:ascii="Times New Roman" w:hAnsi="Times New Roman" w:cs="Times New Roman"/>
          <w:b/>
          <w:sz w:val="24"/>
          <w:szCs w:val="24"/>
          <w:lang w:val="en-US"/>
        </w:rPr>
        <w:sym w:font="Symbol" w:char="F0B4"/>
      </w:r>
      <w:r w:rsidR="008326AA" w:rsidRPr="00296CA8">
        <w:rPr>
          <w:rFonts w:ascii="Times New Roman" w:hAnsi="Times New Roman" w:cs="Times New Roman"/>
          <w:b/>
          <w:sz w:val="24"/>
          <w:szCs w:val="24"/>
          <w:lang w:val="en-US"/>
        </w:rPr>
        <w:t>B</w:t>
      </w:r>
      <w:r w:rsidR="008326AA" w:rsidRPr="00296CA8">
        <w:rPr>
          <w:rFonts w:ascii="Times New Roman" w:hAnsi="Times New Roman"/>
          <w:color w:val="000000"/>
          <w:sz w:val="24"/>
          <w:szCs w:val="24"/>
          <w:lang w:val="en-US" w:eastAsia="ru-RU"/>
        </w:rPr>
        <w:t>/nec</w:t>
      </w:r>
      <w:r w:rsidR="00E13B8E" w:rsidRPr="00296CA8">
        <w:rPr>
          <w:rFonts w:ascii="Times New Roman" w:hAnsi="Times New Roman" w:cs="Times New Roman"/>
          <w:color w:val="000000"/>
          <w:sz w:val="24"/>
          <w:szCs w:val="24"/>
          <w:lang w:val="en-US"/>
        </w:rPr>
        <w:t>, resulting from the</w:t>
      </w:r>
      <w:r w:rsidR="00B5121E" w:rsidRPr="00296CA8">
        <w:rPr>
          <w:rFonts w:ascii="Times New Roman" w:hAnsi="Times New Roman" w:cs="Times New Roman"/>
          <w:color w:val="000000"/>
          <w:sz w:val="24"/>
          <w:szCs w:val="24"/>
          <w:lang w:val="en-US"/>
        </w:rPr>
        <w:t xml:space="preserve"> appeared charge separation, generates an electric current circuit of two field</w:t>
      </w:r>
      <w:r w:rsidR="001B1443" w:rsidRPr="00296CA8">
        <w:rPr>
          <w:rFonts w:ascii="Times New Roman" w:hAnsi="Times New Roman" w:cs="Times New Roman"/>
          <w:color w:val="000000"/>
          <w:sz w:val="24"/>
          <w:szCs w:val="24"/>
          <w:lang w:val="en-US"/>
        </w:rPr>
        <w:t>-alig</w:t>
      </w:r>
      <w:r w:rsidR="00B5121E" w:rsidRPr="00296CA8">
        <w:rPr>
          <w:rFonts w:ascii="Times New Roman" w:hAnsi="Times New Roman" w:cs="Times New Roman"/>
          <w:color w:val="000000"/>
          <w:sz w:val="24"/>
          <w:szCs w:val="24"/>
          <w:lang w:val="en-US"/>
        </w:rPr>
        <w:t>ned currents along magnetic lines exiting from the current sheet, which are closed by the Petersen current on the photosphere. Electrons accelerated in field</w:t>
      </w:r>
      <w:r w:rsidR="001B1443" w:rsidRPr="00296CA8">
        <w:rPr>
          <w:rFonts w:ascii="Times New Roman" w:hAnsi="Times New Roman" w:cs="Times New Roman"/>
          <w:color w:val="000000"/>
          <w:sz w:val="24"/>
          <w:szCs w:val="24"/>
          <w:lang w:val="en-US"/>
        </w:rPr>
        <w:t>-alig</w:t>
      </w:r>
      <w:r w:rsidR="00E466DA" w:rsidRPr="00296CA8">
        <w:rPr>
          <w:rFonts w:ascii="Times New Roman" w:hAnsi="Times New Roman" w:cs="Times New Roman"/>
          <w:color w:val="000000"/>
          <w:sz w:val="24"/>
          <w:szCs w:val="24"/>
          <w:lang w:val="en-US"/>
        </w:rPr>
        <w:t>ned currents produce beam</w:t>
      </w:r>
      <w:r w:rsidR="00B5121E" w:rsidRPr="00296CA8">
        <w:rPr>
          <w:rFonts w:ascii="Times New Roman" w:hAnsi="Times New Roman" w:cs="Times New Roman"/>
          <w:color w:val="000000"/>
          <w:sz w:val="24"/>
          <w:szCs w:val="24"/>
          <w:lang w:val="en-US"/>
        </w:rPr>
        <w:t xml:space="preserve"> hard X-ray emission with energies of 50-100 keV in the lower dense layers of the solar atmosphere.</w:t>
      </w:r>
      <w:r w:rsidR="00D65934" w:rsidRPr="00296CA8">
        <w:rPr>
          <w:rFonts w:ascii="Times New Roman" w:hAnsi="Times New Roman" w:cs="Times New Roman"/>
          <w:color w:val="000000"/>
          <w:sz w:val="24"/>
          <w:szCs w:val="24"/>
          <w:lang w:val="en-US"/>
        </w:rPr>
        <w:t xml:space="preserve"> </w:t>
      </w:r>
    </w:p>
    <w:p w:rsidR="00B5121E" w:rsidRPr="0035182F" w:rsidRDefault="0035182F" w:rsidP="00AA67E9">
      <w:pPr>
        <w:spacing w:after="0" w:line="240" w:lineRule="auto"/>
        <w:jc w:val="both"/>
        <w:rPr>
          <w:rFonts w:ascii="Times New Roman" w:hAnsi="Times New Roman" w:cs="Times New Roman"/>
          <w:sz w:val="24"/>
          <w:szCs w:val="24"/>
          <w:lang w:val="en-US"/>
        </w:rPr>
      </w:pPr>
      <w:r w:rsidRPr="00296CA8">
        <w:rPr>
          <w:rFonts w:ascii="Times New Roman" w:hAnsi="Times New Roman" w:cs="Times New Roman"/>
          <w:color w:val="000000"/>
          <w:sz w:val="24"/>
          <w:szCs w:val="24"/>
          <w:lang w:val="en-US"/>
        </w:rPr>
        <w:t>Th</w:t>
      </w:r>
      <w:r w:rsidR="00E466DA" w:rsidRPr="00296CA8">
        <w:rPr>
          <w:rFonts w:ascii="Times New Roman" w:hAnsi="Times New Roman" w:cs="Times New Roman"/>
          <w:color w:val="000000"/>
          <w:sz w:val="24"/>
          <w:szCs w:val="24"/>
          <w:lang w:val="en-US"/>
        </w:rPr>
        <w:t>e electrodynamic model of</w:t>
      </w:r>
      <w:r w:rsidRPr="00296CA8">
        <w:rPr>
          <w:rFonts w:ascii="Times New Roman" w:hAnsi="Times New Roman" w:cs="Times New Roman"/>
          <w:color w:val="000000"/>
          <w:sz w:val="24"/>
          <w:szCs w:val="24"/>
          <w:lang w:val="en-US"/>
        </w:rPr>
        <w:t xml:space="preserve"> solar flare uses analogies wit</w:t>
      </w:r>
      <w:r w:rsidR="00E466DA" w:rsidRPr="00296CA8">
        <w:rPr>
          <w:rFonts w:ascii="Times New Roman" w:hAnsi="Times New Roman" w:cs="Times New Roman"/>
          <w:color w:val="000000"/>
          <w:sz w:val="24"/>
          <w:szCs w:val="24"/>
          <w:lang w:val="en-US"/>
        </w:rPr>
        <w:t xml:space="preserve">h the electrodynamic model of </w:t>
      </w:r>
      <w:r w:rsidRPr="00296CA8">
        <w:rPr>
          <w:rFonts w:ascii="Times New Roman" w:hAnsi="Times New Roman" w:cs="Times New Roman"/>
          <w:color w:val="000000"/>
          <w:sz w:val="24"/>
          <w:szCs w:val="24"/>
          <w:lang w:val="en-US"/>
        </w:rPr>
        <w:t>substorm, previously proposed by its author based on measurements on the "Intercosmos-Bul</w:t>
      </w:r>
      <w:r w:rsidR="004627F6">
        <w:rPr>
          <w:rFonts w:ascii="Times New Roman" w:hAnsi="Times New Roman" w:cs="Times New Roman"/>
          <w:color w:val="000000"/>
          <w:sz w:val="24"/>
          <w:szCs w:val="24"/>
          <w:lang w:val="en-US"/>
        </w:rPr>
        <w:t>garia-1300" spacecraft (Figure 7</w:t>
      </w:r>
      <w:r w:rsidRPr="00296CA8">
        <w:rPr>
          <w:rFonts w:ascii="Times New Roman" w:hAnsi="Times New Roman" w:cs="Times New Roman"/>
          <w:color w:val="000000"/>
          <w:sz w:val="24"/>
          <w:szCs w:val="24"/>
          <w:lang w:val="en-US"/>
        </w:rPr>
        <w:t xml:space="preserve"> of the Presentation). Igor Maksimovich was the head of the scientific program of this Soviet-Bulgarian space project.</w:t>
      </w:r>
      <w:r w:rsidR="00D66E4E">
        <w:rPr>
          <w:rFonts w:ascii="Times New Roman" w:hAnsi="Times New Roman" w:cs="Times New Roman"/>
          <w:color w:val="000000"/>
          <w:sz w:val="24"/>
          <w:szCs w:val="24"/>
          <w:lang w:val="en-US"/>
        </w:rPr>
        <w:t xml:space="preserve"> </w:t>
      </w:r>
    </w:p>
    <w:p w:rsidR="003C0BF7" w:rsidRDefault="003C0BF7" w:rsidP="00150E9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p>
    <w:p w:rsidR="00150E9B" w:rsidRPr="003C0BF7" w:rsidRDefault="00150E9B" w:rsidP="00150E9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7F4A28">
        <w:rPr>
          <w:rFonts w:ascii="Times New Roman" w:hAnsi="Times New Roman" w:cs="Times New Roman"/>
          <w:color w:val="000000"/>
          <w:sz w:val="24"/>
          <w:szCs w:val="24"/>
          <w:lang w:val="en-US"/>
        </w:rPr>
        <w:t xml:space="preserve">The aim of MHD simulation in the solar corona is to determine the physical mechanism of the solar flare. When setting up the problem, no assumptions were made about the flare mechanism. </w:t>
      </w:r>
      <w:r w:rsidR="007F4A28" w:rsidRPr="007F4A28">
        <w:rPr>
          <w:rFonts w:ascii="Times New Roman" w:hAnsi="Times New Roman" w:cs="Times New Roman"/>
          <w:color w:val="000000"/>
          <w:sz w:val="24"/>
          <w:szCs w:val="24"/>
          <w:lang w:val="en-US"/>
        </w:rPr>
        <w:t>All</w:t>
      </w:r>
      <w:r w:rsidR="007F4A28" w:rsidRPr="003C0BF7">
        <w:rPr>
          <w:rFonts w:ascii="Times New Roman" w:hAnsi="Times New Roman" w:cs="Times New Roman"/>
          <w:color w:val="000000"/>
          <w:sz w:val="24"/>
          <w:szCs w:val="24"/>
          <w:lang w:val="en-US"/>
        </w:rPr>
        <w:t xml:space="preserve"> </w:t>
      </w:r>
      <w:r w:rsidR="007F4A28" w:rsidRPr="007F4A28">
        <w:rPr>
          <w:rFonts w:ascii="Times New Roman" w:hAnsi="Times New Roman" w:cs="Times New Roman"/>
          <w:color w:val="000000"/>
          <w:sz w:val="24"/>
          <w:szCs w:val="24"/>
          <w:lang w:val="en-US"/>
        </w:rPr>
        <w:t>conditions</w:t>
      </w:r>
      <w:r w:rsidR="007F4A28" w:rsidRPr="003C0BF7">
        <w:rPr>
          <w:rFonts w:ascii="Times New Roman" w:hAnsi="Times New Roman" w:cs="Times New Roman"/>
          <w:color w:val="000000"/>
          <w:sz w:val="24"/>
          <w:szCs w:val="24"/>
          <w:lang w:val="en-US"/>
        </w:rPr>
        <w:t xml:space="preserve"> </w:t>
      </w:r>
      <w:r w:rsidR="007F4A28" w:rsidRPr="007F4A28">
        <w:rPr>
          <w:rFonts w:ascii="Times New Roman" w:hAnsi="Times New Roman" w:cs="Times New Roman"/>
          <w:color w:val="000000"/>
          <w:sz w:val="24"/>
          <w:szCs w:val="24"/>
          <w:lang w:val="en-US"/>
        </w:rPr>
        <w:t>were</w:t>
      </w:r>
      <w:r w:rsidR="007F4A28" w:rsidRPr="003C0BF7">
        <w:rPr>
          <w:rFonts w:ascii="Times New Roman" w:hAnsi="Times New Roman" w:cs="Times New Roman"/>
          <w:color w:val="000000"/>
          <w:sz w:val="24"/>
          <w:szCs w:val="24"/>
          <w:lang w:val="en-US"/>
        </w:rPr>
        <w:t xml:space="preserve"> </w:t>
      </w:r>
      <w:r w:rsidR="007F4A28" w:rsidRPr="007F4A28">
        <w:rPr>
          <w:rFonts w:ascii="Times New Roman" w:hAnsi="Times New Roman" w:cs="Times New Roman"/>
          <w:color w:val="000000"/>
          <w:sz w:val="24"/>
          <w:szCs w:val="24"/>
          <w:lang w:val="en-US"/>
        </w:rPr>
        <w:t>taken</w:t>
      </w:r>
      <w:r w:rsidR="007F4A28" w:rsidRPr="003C0BF7">
        <w:rPr>
          <w:rFonts w:ascii="Times New Roman" w:hAnsi="Times New Roman" w:cs="Times New Roman"/>
          <w:color w:val="000000"/>
          <w:sz w:val="24"/>
          <w:szCs w:val="24"/>
          <w:lang w:val="en-US"/>
        </w:rPr>
        <w:t xml:space="preserve"> </w:t>
      </w:r>
      <w:r w:rsidR="007F4A28" w:rsidRPr="007F4A28">
        <w:rPr>
          <w:rFonts w:ascii="Times New Roman" w:hAnsi="Times New Roman" w:cs="Times New Roman"/>
          <w:color w:val="000000"/>
          <w:sz w:val="24"/>
          <w:szCs w:val="24"/>
          <w:lang w:val="en-US"/>
        </w:rPr>
        <w:t>from</w:t>
      </w:r>
      <w:r w:rsidR="007F4A28" w:rsidRPr="003C0BF7">
        <w:rPr>
          <w:rFonts w:ascii="Times New Roman" w:hAnsi="Times New Roman" w:cs="Times New Roman"/>
          <w:color w:val="000000"/>
          <w:sz w:val="24"/>
          <w:szCs w:val="24"/>
          <w:lang w:val="en-US"/>
        </w:rPr>
        <w:t xml:space="preserve"> </w:t>
      </w:r>
      <w:r w:rsidR="007F4A28" w:rsidRPr="007F4A28">
        <w:rPr>
          <w:rFonts w:ascii="Times New Roman" w:hAnsi="Times New Roman" w:cs="Times New Roman"/>
          <w:color w:val="000000"/>
          <w:sz w:val="24"/>
          <w:szCs w:val="24"/>
          <w:lang w:val="en-US"/>
        </w:rPr>
        <w:t>observations</w:t>
      </w:r>
      <w:r w:rsidR="007F4A28" w:rsidRPr="003C0BF7">
        <w:rPr>
          <w:rFonts w:ascii="Times New Roman" w:hAnsi="Times New Roman" w:cs="Times New Roman"/>
          <w:color w:val="000000"/>
          <w:sz w:val="24"/>
          <w:szCs w:val="24"/>
          <w:lang w:val="en-US"/>
        </w:rPr>
        <w:t xml:space="preserve">. </w:t>
      </w:r>
      <w:r w:rsidRPr="003C0BF7">
        <w:rPr>
          <w:rFonts w:ascii="Times New Roman" w:hAnsi="Times New Roman" w:cs="Times New Roman"/>
          <w:color w:val="000000"/>
          <w:sz w:val="24"/>
          <w:szCs w:val="24"/>
          <w:lang w:val="en-US"/>
        </w:rPr>
        <w:t>(</w:t>
      </w:r>
      <w:r w:rsidRPr="007F4A28">
        <w:rPr>
          <w:rFonts w:ascii="Times New Roman" w:hAnsi="Times New Roman" w:cs="Times New Roman"/>
          <w:color w:val="000000"/>
          <w:sz w:val="24"/>
          <w:szCs w:val="24"/>
          <w:lang w:val="en-US"/>
        </w:rPr>
        <w:t>Figure</w:t>
      </w:r>
      <w:r w:rsidRPr="003C0BF7">
        <w:rPr>
          <w:rFonts w:ascii="Times New Roman" w:hAnsi="Times New Roman" w:cs="Times New Roman"/>
          <w:color w:val="000000"/>
          <w:sz w:val="24"/>
          <w:szCs w:val="24"/>
          <w:lang w:val="en-US"/>
        </w:rPr>
        <w:t xml:space="preserve"> 8</w:t>
      </w:r>
      <w:r w:rsidR="00F87082">
        <w:rPr>
          <w:rFonts w:ascii="Times New Roman" w:hAnsi="Times New Roman" w:cs="Times New Roman"/>
          <w:color w:val="000000"/>
          <w:sz w:val="24"/>
          <w:szCs w:val="24"/>
          <w:lang w:val="en-US"/>
        </w:rPr>
        <w:t xml:space="preserve"> of the Presentation</w:t>
      </w:r>
      <w:r w:rsidRPr="003C0BF7">
        <w:rPr>
          <w:rFonts w:ascii="Times New Roman" w:hAnsi="Times New Roman" w:cs="Times New Roman"/>
          <w:color w:val="000000"/>
          <w:sz w:val="24"/>
          <w:szCs w:val="24"/>
          <w:lang w:val="en-US"/>
        </w:rPr>
        <w:t>).</w:t>
      </w:r>
    </w:p>
    <w:p w:rsidR="007F4A28" w:rsidRPr="00F87082" w:rsidRDefault="007F4A28" w:rsidP="00F8708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eastAsia="ru-RU"/>
        </w:rPr>
      </w:pPr>
      <w:r w:rsidRPr="0076271A">
        <w:rPr>
          <w:rFonts w:ascii="Times New Roman" w:hAnsi="Times New Roman" w:cs="Times New Roman"/>
          <w:color w:val="000000"/>
          <w:sz w:val="24"/>
          <w:szCs w:val="24"/>
          <w:lang w:val="en-US"/>
        </w:rPr>
        <w:t>The numeri</w:t>
      </w:r>
      <w:r w:rsidR="00104E3F" w:rsidRPr="0076271A">
        <w:rPr>
          <w:rFonts w:ascii="Times New Roman" w:hAnsi="Times New Roman" w:cs="Times New Roman"/>
          <w:color w:val="000000"/>
          <w:sz w:val="24"/>
          <w:szCs w:val="24"/>
          <w:lang w:val="en-US"/>
        </w:rPr>
        <w:t>cal solution is carried out in the</w:t>
      </w:r>
      <w:r w:rsidRPr="0076271A">
        <w:rPr>
          <w:rFonts w:ascii="Times New Roman" w:hAnsi="Times New Roman" w:cs="Times New Roman"/>
          <w:color w:val="000000"/>
          <w:sz w:val="24"/>
          <w:szCs w:val="24"/>
          <w:lang w:val="en-US"/>
        </w:rPr>
        <w:t xml:space="preserve"> comput</w:t>
      </w:r>
      <w:r w:rsidR="00104E3F" w:rsidRPr="0076271A">
        <w:rPr>
          <w:rFonts w:ascii="Times New Roman" w:hAnsi="Times New Roman" w:cs="Times New Roman"/>
          <w:color w:val="000000"/>
          <w:sz w:val="24"/>
          <w:szCs w:val="24"/>
          <w:lang w:val="en-US"/>
        </w:rPr>
        <w:t xml:space="preserve">ational domain in the form of </w:t>
      </w:r>
      <w:r w:rsidRPr="0076271A">
        <w:rPr>
          <w:rFonts w:ascii="Times New Roman" w:hAnsi="Times New Roman" w:cs="Times New Roman"/>
          <w:color w:val="000000"/>
          <w:sz w:val="24"/>
          <w:szCs w:val="24"/>
          <w:lang w:val="en-US"/>
        </w:rPr>
        <w:t>rectangular parallelepiped, the lower side of which is located on the solar surface</w:t>
      </w:r>
      <w:r w:rsidR="00F87082" w:rsidRPr="0076271A">
        <w:rPr>
          <w:rFonts w:ascii="Times New Roman" w:hAnsi="Times New Roman" w:cs="Times New Roman"/>
          <w:color w:val="000000"/>
          <w:sz w:val="24"/>
          <w:szCs w:val="24"/>
          <w:lang w:val="en-US"/>
        </w:rPr>
        <w:t xml:space="preserve"> and contain</w:t>
      </w:r>
      <w:r w:rsidR="005F069E" w:rsidRPr="0076271A">
        <w:rPr>
          <w:rFonts w:ascii="Times New Roman" w:hAnsi="Times New Roman" w:cs="Times New Roman"/>
          <w:color w:val="000000"/>
          <w:sz w:val="24"/>
          <w:szCs w:val="24"/>
          <w:lang w:val="en-US"/>
        </w:rPr>
        <w:t>s</w:t>
      </w:r>
      <w:r w:rsidR="00F87082" w:rsidRPr="0076271A">
        <w:rPr>
          <w:rFonts w:ascii="Times New Roman" w:hAnsi="Times New Roman" w:cs="Times New Roman"/>
          <w:color w:val="000000"/>
          <w:sz w:val="24"/>
          <w:szCs w:val="24"/>
          <w:lang w:val="en-US"/>
        </w:rPr>
        <w:t xml:space="preserve"> the active region</w:t>
      </w:r>
      <w:r w:rsidRPr="0076271A">
        <w:rPr>
          <w:rFonts w:ascii="Times New Roman" w:hAnsi="Times New Roman" w:cs="Times New Roman"/>
          <w:color w:val="000000"/>
          <w:sz w:val="24"/>
          <w:szCs w:val="24"/>
          <w:lang w:val="en-US"/>
        </w:rPr>
        <w:t xml:space="preserve"> (Figure 9</w:t>
      </w:r>
      <w:r w:rsidR="00F87082" w:rsidRPr="0076271A">
        <w:rPr>
          <w:rFonts w:ascii="Times New Roman" w:hAnsi="Times New Roman" w:cs="Times New Roman"/>
          <w:color w:val="000000"/>
          <w:sz w:val="24"/>
          <w:szCs w:val="24"/>
          <w:lang w:val="en-US"/>
        </w:rPr>
        <w:t xml:space="preserve"> of the Presentation</w:t>
      </w:r>
      <w:r w:rsidRPr="0076271A">
        <w:rPr>
          <w:rFonts w:ascii="Times New Roman" w:hAnsi="Times New Roman" w:cs="Times New Roman"/>
          <w:color w:val="000000"/>
          <w:sz w:val="24"/>
          <w:szCs w:val="24"/>
          <w:lang w:val="en-US"/>
        </w:rPr>
        <w:t xml:space="preserve">). The magnetic field measured on the photosphere is used to set the boundary condition. </w:t>
      </w:r>
      <w:r w:rsidR="00F87082" w:rsidRPr="0076271A">
        <w:rPr>
          <w:rFonts w:ascii="Times New Roman" w:hAnsi="Times New Roman" w:cs="Times New Roman"/>
          <w:color w:val="000000"/>
          <w:sz w:val="24"/>
          <w:szCs w:val="24"/>
          <w:lang w:val="en-US"/>
        </w:rPr>
        <w:t>The remaining conditions at the photospheric boundary and at the non-photospheric boundary are approximated by the free exit conditions.</w:t>
      </w:r>
    </w:p>
    <w:p w:rsidR="00A536B5" w:rsidRPr="00AC1152" w:rsidRDefault="00A536B5" w:rsidP="00A536B5">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AC1152">
        <w:rPr>
          <w:rFonts w:ascii="Times New Roman" w:hAnsi="Times New Roman" w:cs="Times New Roman"/>
          <w:color w:val="000000"/>
          <w:sz w:val="24"/>
          <w:szCs w:val="24"/>
          <w:lang w:val="en-US"/>
        </w:rPr>
        <w:t>In this computational domain for such boundary conditions, the complete system of magnetohydrodynamics (MHD) equations is solved (Figure 10 of Presentation). For the numerical solution of MHD equations, the absolutely implicit upwind finite-difference scheme, conservative relative the magnetic flux, has been developed (Figu</w:t>
      </w:r>
      <w:r w:rsidR="00AC1152">
        <w:rPr>
          <w:rFonts w:ascii="Times New Roman" w:hAnsi="Times New Roman" w:cs="Times New Roman"/>
          <w:color w:val="000000"/>
          <w:sz w:val="24"/>
          <w:szCs w:val="24"/>
          <w:lang w:val="en-US"/>
        </w:rPr>
        <w:t>re</w:t>
      </w:r>
      <w:r w:rsidR="0033125B" w:rsidRPr="00AC1152">
        <w:rPr>
          <w:rFonts w:ascii="Times New Roman" w:hAnsi="Times New Roman" w:cs="Times New Roman"/>
          <w:color w:val="000000"/>
          <w:sz w:val="24"/>
          <w:szCs w:val="24"/>
          <w:lang w:val="en-US"/>
        </w:rPr>
        <w:t xml:space="preserve"> 11</w:t>
      </w:r>
      <w:r w:rsidR="00AC1152" w:rsidRPr="00AC1152">
        <w:rPr>
          <w:rFonts w:ascii="Times New Roman" w:hAnsi="Times New Roman" w:cs="Times New Roman"/>
          <w:color w:val="000000"/>
          <w:sz w:val="24"/>
          <w:szCs w:val="24"/>
          <w:lang w:val="en-US"/>
        </w:rPr>
        <w:t xml:space="preserve"> </w:t>
      </w:r>
      <w:r w:rsidR="00AC1152">
        <w:rPr>
          <w:rFonts w:ascii="Times New Roman" w:hAnsi="Times New Roman" w:cs="Times New Roman"/>
          <w:color w:val="000000"/>
          <w:sz w:val="24"/>
          <w:szCs w:val="24"/>
          <w:lang w:val="en-US"/>
        </w:rPr>
        <w:t xml:space="preserve">of </w:t>
      </w:r>
      <w:r w:rsidR="00AC1152" w:rsidRPr="00AC1152">
        <w:rPr>
          <w:rFonts w:ascii="Times New Roman" w:hAnsi="Times New Roman" w:cs="Times New Roman"/>
          <w:color w:val="000000"/>
          <w:sz w:val="24"/>
          <w:szCs w:val="24"/>
          <w:lang w:val="en-US"/>
        </w:rPr>
        <w:t>Presentation</w:t>
      </w:r>
      <w:r w:rsidRPr="00AC1152">
        <w:rPr>
          <w:rFonts w:ascii="Times New Roman" w:hAnsi="Times New Roman" w:cs="Times New Roman"/>
          <w:color w:val="000000"/>
          <w:sz w:val="24"/>
          <w:szCs w:val="24"/>
          <w:lang w:val="en-US"/>
        </w:rPr>
        <w:t>).</w:t>
      </w:r>
      <w:r w:rsidR="0033125B" w:rsidRPr="00AC1152">
        <w:rPr>
          <w:rFonts w:ascii="Times New Roman" w:hAnsi="Times New Roman" w:cs="Times New Roman"/>
          <w:color w:val="000000"/>
          <w:sz w:val="24"/>
          <w:szCs w:val="24"/>
          <w:lang w:val="en-US"/>
        </w:rPr>
        <w:t xml:space="preserve"> </w:t>
      </w:r>
      <w:r w:rsidR="00AC1152" w:rsidRPr="00AC1152">
        <w:rPr>
          <w:rFonts w:ascii="Times New Roman" w:hAnsi="Times New Roman" w:cs="Times New Roman"/>
          <w:color w:val="000000"/>
          <w:sz w:val="24"/>
          <w:szCs w:val="24"/>
          <w:lang w:val="en-US"/>
        </w:rPr>
        <w:t xml:space="preserve">The goal of developing numerical methods was to create a finite-difference scheme that remains stable at the largest possible time step to obtain high computation speed. To ensure unchanging of the </w:t>
      </w:r>
      <w:r w:rsidR="00AC1152" w:rsidRPr="00AC1152">
        <w:rPr>
          <w:rFonts w:ascii="Times New Roman" w:hAnsi="Times New Roman" w:cs="Times New Roman"/>
          <w:color w:val="000000"/>
          <w:sz w:val="24"/>
          <w:szCs w:val="24"/>
          <w:lang w:val="en-US"/>
        </w:rPr>
        <w:lastRenderedPageBreak/>
        <w:t>magnetic flux, the magnetic field on the scheme grid was specified not by the magnetic field vectors at the grid points, but by the magnetic fluxes averaged per unit surface through the boundaries of the grid cells (through the faces of the cubes). The total flux of the magnetic field through the boundary of each cell (cube) remains unchanged, since the contributions of the electric field determined on the edge of the cell to changes in magnetic fluxes through the two faces of the cell adjacent to this edge will be equal in absolute value and opposite in sign</w:t>
      </w:r>
      <w:r w:rsidR="00AC1152">
        <w:rPr>
          <w:rFonts w:ascii="Times New Roman" w:hAnsi="Times New Roman" w:cs="Times New Roman"/>
          <w:color w:val="000000"/>
          <w:sz w:val="24"/>
          <w:szCs w:val="24"/>
          <w:lang w:val="en-US"/>
        </w:rPr>
        <w:t xml:space="preserve"> </w:t>
      </w:r>
      <w:r w:rsidR="00AC1152" w:rsidRPr="00AC1152">
        <w:rPr>
          <w:rFonts w:ascii="Times New Roman" w:hAnsi="Times New Roman" w:cs="Times New Roman"/>
          <w:color w:val="000000"/>
          <w:sz w:val="24"/>
          <w:szCs w:val="24"/>
          <w:lang w:val="en-US"/>
        </w:rPr>
        <w:t>(Figure 12 of the Presentation).</w:t>
      </w:r>
    </w:p>
    <w:p w:rsidR="00441E1A" w:rsidRPr="00465906" w:rsidRDefault="00FA119E" w:rsidP="00E9542E">
      <w:pPr>
        <w:spacing w:after="0" w:line="240" w:lineRule="auto"/>
        <w:contextualSpacing/>
        <w:jc w:val="both"/>
        <w:rPr>
          <w:rFonts w:ascii="Times New Roman" w:hAnsi="Times New Roman" w:cs="Times New Roman"/>
          <w:color w:val="000000"/>
          <w:sz w:val="24"/>
          <w:szCs w:val="24"/>
          <w:lang w:val="en-US"/>
        </w:rPr>
      </w:pPr>
      <w:r w:rsidRPr="00465906">
        <w:rPr>
          <w:rFonts w:ascii="Times New Roman" w:hAnsi="Times New Roman" w:cs="Times New Roman"/>
          <w:color w:val="000000"/>
          <w:sz w:val="24"/>
          <w:szCs w:val="24"/>
          <w:lang w:val="en-US"/>
        </w:rPr>
        <w:t>Despite the use of the developed numerical methods, the calculation is performed quite slowly, so that it was possible to carry it out in the foreseeable time only on a greatly reduced (10</w:t>
      </w:r>
      <w:r w:rsidRPr="00982E63">
        <w:rPr>
          <w:rFonts w:ascii="Times New Roman" w:hAnsi="Times New Roman" w:cs="Times New Roman"/>
          <w:color w:val="000000"/>
          <w:sz w:val="24"/>
          <w:szCs w:val="24"/>
          <w:vertAlign w:val="superscript"/>
          <w:lang w:val="en-US"/>
        </w:rPr>
        <w:t>4</w:t>
      </w:r>
      <w:r w:rsidRPr="00465906">
        <w:rPr>
          <w:rFonts w:ascii="Times New Roman" w:hAnsi="Times New Roman" w:cs="Times New Roman"/>
          <w:color w:val="000000"/>
          <w:sz w:val="24"/>
          <w:szCs w:val="24"/>
          <w:lang w:val="en-US"/>
        </w:rPr>
        <w:t xml:space="preserve"> times) scale of time. </w:t>
      </w:r>
      <w:r w:rsidR="00465906" w:rsidRPr="00465906">
        <w:rPr>
          <w:rFonts w:ascii="Times New Roman" w:hAnsi="Times New Roman" w:cs="Times New Roman"/>
          <w:color w:val="000000"/>
          <w:sz w:val="24"/>
          <w:szCs w:val="24"/>
          <w:lang w:val="en-US"/>
        </w:rPr>
        <w:t xml:space="preserve">It became possible to obtain the results of MHD simulation in real scale of time only using parallel computations (Figure 13 of the Presentation). </w:t>
      </w:r>
    </w:p>
    <w:p w:rsidR="004A5670" w:rsidRPr="00441E1A" w:rsidRDefault="004A5670" w:rsidP="004A5670">
      <w:pPr>
        <w:spacing w:after="0" w:line="240" w:lineRule="auto"/>
        <w:contextualSpacing/>
        <w:jc w:val="both"/>
        <w:rPr>
          <w:rFonts w:ascii="Times New Roman" w:hAnsi="Times New Roman" w:cs="Times New Roman"/>
          <w:color w:val="000000"/>
          <w:sz w:val="24"/>
          <w:szCs w:val="24"/>
          <w:lang w:val="en-US" w:eastAsia="ru-RU"/>
        </w:rPr>
      </w:pPr>
      <w:r w:rsidRPr="00441E1A">
        <w:rPr>
          <w:rFonts w:ascii="Times New Roman" w:hAnsi="Times New Roman" w:cs="Times New Roman"/>
          <w:color w:val="000000"/>
          <w:sz w:val="24"/>
          <w:szCs w:val="24"/>
          <w:lang w:val="en-US"/>
        </w:rPr>
        <w:t>Parallelization of calculations was carried out by computational threads on modern graphics cards (GPU) V-100 and Titan-100 using CUDA technology (Figure 14 of the Presentation).</w:t>
      </w:r>
      <w:r w:rsidR="00441E1A" w:rsidRPr="00441E1A">
        <w:rPr>
          <w:rFonts w:ascii="Times New Roman" w:hAnsi="Times New Roman" w:cs="Times New Roman"/>
          <w:color w:val="000000"/>
          <w:sz w:val="24"/>
          <w:szCs w:val="24"/>
          <w:lang w:val="en-US"/>
        </w:rPr>
        <w:t xml:space="preserve"> More than 10 optimizations of the parallel computing program were carried out, mostly due to the reduction of data exchange between the central processing unit (CPU) memory and the graphics card memory (GPU), as a result of which the calculation speed increased by 7.5 times. The speed of calculations using a program of parallel computations is 120 times higher than the speed of calculations using program of serial computations.</w:t>
      </w:r>
    </w:p>
    <w:p w:rsidR="00BD2CC7" w:rsidRPr="003C0BF7" w:rsidRDefault="00BD2CC7" w:rsidP="00D77F89">
      <w:pPr>
        <w:spacing w:after="0" w:line="240" w:lineRule="auto"/>
        <w:contextualSpacing/>
        <w:jc w:val="both"/>
        <w:rPr>
          <w:rFonts w:ascii="Times New Roman" w:hAnsi="Times New Roman" w:cs="Times New Roman"/>
          <w:color w:val="000000"/>
          <w:sz w:val="24"/>
          <w:szCs w:val="24"/>
          <w:lang w:val="en-US" w:eastAsia="ru-RU"/>
        </w:rPr>
      </w:pPr>
    </w:p>
    <w:p w:rsidR="006F64F0" w:rsidRPr="006F64F0" w:rsidRDefault="00CF5292" w:rsidP="006F64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MHD simulation was</w:t>
      </w:r>
      <w:r w:rsidR="006F64F0" w:rsidRPr="006F64F0">
        <w:rPr>
          <w:rFonts w:ascii="Times New Roman" w:hAnsi="Times New Roman" w:cs="Times New Roman"/>
          <w:color w:val="000000"/>
          <w:sz w:val="24"/>
          <w:szCs w:val="24"/>
          <w:lang w:val="en-US"/>
        </w:rPr>
        <w:t xml:space="preserve"> carried out above the active region AR 10365, which produced a group of flares </w:t>
      </w:r>
      <w:r w:rsidR="00F707BD">
        <w:rPr>
          <w:rFonts w:ascii="Times New Roman" w:hAnsi="Times New Roman" w:cs="Times New Roman"/>
          <w:color w:val="000000"/>
          <w:sz w:val="24"/>
          <w:szCs w:val="24"/>
          <w:lang w:val="en-US"/>
        </w:rPr>
        <w:t>on May 26 - 29, 2003 ( Figure 15</w:t>
      </w:r>
      <w:r w:rsidR="006F64F0" w:rsidRPr="006F64F0">
        <w:rPr>
          <w:rFonts w:ascii="Times New Roman" w:hAnsi="Times New Roman" w:cs="Times New Roman"/>
          <w:color w:val="000000"/>
          <w:sz w:val="24"/>
          <w:szCs w:val="24"/>
          <w:lang w:val="en-US"/>
        </w:rPr>
        <w:t xml:space="preserve"> of </w:t>
      </w:r>
      <w:r w:rsidR="00F707BD">
        <w:rPr>
          <w:rFonts w:ascii="Times New Roman" w:hAnsi="Times New Roman" w:cs="Times New Roman"/>
          <w:color w:val="000000"/>
          <w:sz w:val="24"/>
          <w:szCs w:val="24"/>
          <w:lang w:val="en-US"/>
        </w:rPr>
        <w:t xml:space="preserve">the </w:t>
      </w:r>
      <w:r w:rsidR="006F64F0" w:rsidRPr="006F64F0">
        <w:rPr>
          <w:rFonts w:ascii="Times New Roman" w:hAnsi="Times New Roman" w:cs="Times New Roman"/>
          <w:color w:val="000000"/>
          <w:sz w:val="24"/>
          <w:szCs w:val="24"/>
          <w:lang w:val="en-US"/>
        </w:rPr>
        <w:t>Presentation).</w:t>
      </w:r>
    </w:p>
    <w:p w:rsidR="006F64F0" w:rsidRPr="006F64F0" w:rsidRDefault="006F64F0" w:rsidP="006F64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6F64F0">
        <w:rPr>
          <w:rFonts w:ascii="Times New Roman" w:hAnsi="Times New Roman" w:cs="Times New Roman"/>
          <w:color w:val="000000"/>
          <w:sz w:val="24"/>
          <w:szCs w:val="24"/>
          <w:lang w:val="en-US"/>
        </w:rPr>
        <w:t>The configuration above the active reg</w:t>
      </w:r>
      <w:r w:rsidR="00F707BD">
        <w:rPr>
          <w:rFonts w:ascii="Times New Roman" w:hAnsi="Times New Roman" w:cs="Times New Roman"/>
          <w:color w:val="000000"/>
          <w:sz w:val="24"/>
          <w:szCs w:val="24"/>
          <w:lang w:val="en-US"/>
        </w:rPr>
        <w:t>ion is so complicated (Figure 16</w:t>
      </w:r>
      <w:r w:rsidRPr="006F64F0">
        <w:rPr>
          <w:rFonts w:ascii="Times New Roman" w:hAnsi="Times New Roman" w:cs="Times New Roman"/>
          <w:color w:val="000000"/>
          <w:sz w:val="24"/>
          <w:szCs w:val="24"/>
          <w:lang w:val="en-US"/>
        </w:rPr>
        <w:t xml:space="preserve"> of </w:t>
      </w:r>
      <w:r w:rsidR="00F707BD">
        <w:rPr>
          <w:rFonts w:ascii="Times New Roman" w:hAnsi="Times New Roman" w:cs="Times New Roman"/>
          <w:color w:val="000000"/>
          <w:sz w:val="24"/>
          <w:szCs w:val="24"/>
          <w:lang w:val="en-US"/>
        </w:rPr>
        <w:t xml:space="preserve">the </w:t>
      </w:r>
      <w:r w:rsidRPr="006F64F0">
        <w:rPr>
          <w:rFonts w:ascii="Times New Roman" w:hAnsi="Times New Roman" w:cs="Times New Roman"/>
          <w:color w:val="000000"/>
          <w:sz w:val="24"/>
          <w:szCs w:val="24"/>
          <w:lang w:val="en-US"/>
        </w:rPr>
        <w:t>Presentation) that it is almost impossible to determine directly from it the positions of singular lines and the current sheets formed in them. Therefore, for this purpose, a graphical search syst</w:t>
      </w:r>
      <w:r w:rsidR="00F707BD">
        <w:rPr>
          <w:rFonts w:ascii="Times New Roman" w:hAnsi="Times New Roman" w:cs="Times New Roman"/>
          <w:color w:val="000000"/>
          <w:sz w:val="24"/>
          <w:szCs w:val="24"/>
          <w:lang w:val="en-US"/>
        </w:rPr>
        <w:t>em has been developed (Figure 17</w:t>
      </w:r>
      <w:r w:rsidRPr="006F64F0">
        <w:rPr>
          <w:rFonts w:ascii="Times New Roman" w:hAnsi="Times New Roman" w:cs="Times New Roman"/>
          <w:color w:val="000000"/>
          <w:sz w:val="24"/>
          <w:szCs w:val="24"/>
          <w:lang w:val="en-US"/>
        </w:rPr>
        <w:t xml:space="preserve"> of</w:t>
      </w:r>
      <w:r w:rsidR="00F707BD">
        <w:rPr>
          <w:rFonts w:ascii="Times New Roman" w:hAnsi="Times New Roman" w:cs="Times New Roman"/>
          <w:color w:val="000000"/>
          <w:sz w:val="24"/>
          <w:szCs w:val="24"/>
          <w:lang w:val="en-US"/>
        </w:rPr>
        <w:t xml:space="preserve"> the</w:t>
      </w:r>
      <w:r w:rsidRPr="006F64F0">
        <w:rPr>
          <w:rFonts w:ascii="Times New Roman" w:hAnsi="Times New Roman" w:cs="Times New Roman"/>
          <w:color w:val="000000"/>
          <w:sz w:val="24"/>
          <w:szCs w:val="24"/>
          <w:lang w:val="en-US"/>
        </w:rPr>
        <w:t xml:space="preserve"> Presentatio</w:t>
      </w:r>
      <w:r w:rsidR="00CF5292">
        <w:rPr>
          <w:rFonts w:ascii="Times New Roman" w:hAnsi="Times New Roman" w:cs="Times New Roman"/>
          <w:color w:val="000000"/>
          <w:sz w:val="24"/>
          <w:szCs w:val="24"/>
          <w:lang w:val="en-US"/>
        </w:rPr>
        <w:t xml:space="preserve">n), based on the appearance of the </w:t>
      </w:r>
      <w:r w:rsidR="00CF5292" w:rsidRPr="006F64F0">
        <w:rPr>
          <w:rFonts w:ascii="Times New Roman" w:hAnsi="Times New Roman" w:cs="Times New Roman"/>
          <w:color w:val="000000"/>
          <w:sz w:val="24"/>
          <w:szCs w:val="24"/>
          <w:lang w:val="en-US"/>
        </w:rPr>
        <w:t>current density</w:t>
      </w:r>
      <w:r w:rsidRPr="006F64F0">
        <w:rPr>
          <w:rFonts w:ascii="Times New Roman" w:hAnsi="Times New Roman" w:cs="Times New Roman"/>
          <w:color w:val="000000"/>
          <w:sz w:val="24"/>
          <w:szCs w:val="24"/>
          <w:lang w:val="en-US"/>
        </w:rPr>
        <w:t xml:space="preserve"> maximum in the middle of the current sheet. Local maxima of the current density are searched, then</w:t>
      </w:r>
      <w:r w:rsidR="00CF5292">
        <w:rPr>
          <w:rFonts w:ascii="Times New Roman" w:hAnsi="Times New Roman" w:cs="Times New Roman"/>
          <w:color w:val="000000"/>
          <w:sz w:val="24"/>
          <w:szCs w:val="24"/>
          <w:lang w:val="en-US"/>
        </w:rPr>
        <w:t>,</w:t>
      </w:r>
      <w:r w:rsidRPr="006F64F0">
        <w:rPr>
          <w:rFonts w:ascii="Times New Roman" w:hAnsi="Times New Roman" w:cs="Times New Roman"/>
          <w:color w:val="000000"/>
          <w:sz w:val="24"/>
          <w:szCs w:val="24"/>
          <w:lang w:val="en-US"/>
        </w:rPr>
        <w:t xml:space="preserve"> the magnetic field configuration is analyzed in the vicinity of each of them.</w:t>
      </w:r>
    </w:p>
    <w:p w:rsidR="006F64F0" w:rsidRPr="006F64F0" w:rsidRDefault="006F64F0" w:rsidP="006F64F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6F64F0">
        <w:rPr>
          <w:rFonts w:ascii="Times New Roman" w:hAnsi="Times New Roman" w:cs="Times New Roman"/>
          <w:color w:val="000000"/>
          <w:sz w:val="24"/>
          <w:szCs w:val="24"/>
          <w:lang w:val="en-US"/>
        </w:rPr>
        <w:t>Examples of magnetic field configurations in the plane and in space near the found maxima are presented in Figure (Figure</w:t>
      </w:r>
      <w:r w:rsidR="00E74A3A" w:rsidRPr="00E74A3A">
        <w:rPr>
          <w:rFonts w:ascii="Times New Roman" w:hAnsi="Times New Roman" w:cs="Times New Roman"/>
          <w:color w:val="000000"/>
          <w:sz w:val="24"/>
          <w:szCs w:val="24"/>
          <w:lang w:val="en-US"/>
        </w:rPr>
        <w:t xml:space="preserve"> </w:t>
      </w:r>
      <w:r w:rsidR="00F707BD">
        <w:rPr>
          <w:rFonts w:ascii="Times New Roman" w:hAnsi="Times New Roman" w:cs="Times New Roman"/>
          <w:color w:val="000000"/>
          <w:sz w:val="24"/>
          <w:szCs w:val="24"/>
          <w:lang w:val="en-US"/>
        </w:rPr>
        <w:t>18</w:t>
      </w:r>
      <w:r w:rsidR="00E74A3A">
        <w:rPr>
          <w:rFonts w:ascii="Times New Roman" w:hAnsi="Times New Roman" w:cs="Times New Roman"/>
          <w:color w:val="000000"/>
          <w:sz w:val="24"/>
          <w:szCs w:val="24"/>
          <w:lang w:val="en-US"/>
        </w:rPr>
        <w:t xml:space="preserve"> of </w:t>
      </w:r>
      <w:r w:rsidR="00F707BD">
        <w:rPr>
          <w:rFonts w:ascii="Times New Roman" w:hAnsi="Times New Roman" w:cs="Times New Roman"/>
          <w:color w:val="000000"/>
          <w:sz w:val="24"/>
          <w:szCs w:val="24"/>
          <w:lang w:val="en-US"/>
        </w:rPr>
        <w:t xml:space="preserve">the </w:t>
      </w:r>
      <w:r w:rsidR="00E74A3A">
        <w:rPr>
          <w:rFonts w:ascii="Times New Roman" w:hAnsi="Times New Roman" w:cs="Times New Roman"/>
          <w:color w:val="000000"/>
          <w:sz w:val="24"/>
          <w:szCs w:val="24"/>
          <w:lang w:val="en-US"/>
        </w:rPr>
        <w:t>Presentation</w:t>
      </w:r>
      <w:r w:rsidRPr="006F64F0">
        <w:rPr>
          <w:rFonts w:ascii="Times New Roman" w:hAnsi="Times New Roman" w:cs="Times New Roman"/>
          <w:color w:val="000000"/>
          <w:sz w:val="24"/>
          <w:szCs w:val="24"/>
          <w:lang w:val="en-US"/>
        </w:rPr>
        <w:t>). The X-type magnetic field configuration is formed by the so-called “plane” magnetic lines, i.e. lines tangent to the projections of the magnetic field vectors onto the current sheet configuration plane. It is this 2D configuration that determines the possibility of the appe</w:t>
      </w:r>
      <w:r w:rsidR="00CF5292">
        <w:rPr>
          <w:rFonts w:ascii="Times New Roman" w:hAnsi="Times New Roman" w:cs="Times New Roman"/>
          <w:color w:val="000000"/>
          <w:sz w:val="24"/>
          <w:szCs w:val="24"/>
          <w:lang w:val="en-US"/>
        </w:rPr>
        <w:t>arance of forces jxB, creating the</w:t>
      </w:r>
      <w:r w:rsidRPr="006F64F0">
        <w:rPr>
          <w:rFonts w:ascii="Times New Roman" w:hAnsi="Times New Roman" w:cs="Times New Roman"/>
          <w:color w:val="000000"/>
          <w:sz w:val="24"/>
          <w:szCs w:val="24"/>
          <w:lang w:val="en-US"/>
        </w:rPr>
        <w:t xml:space="preserve"> current sheet.</w:t>
      </w:r>
    </w:p>
    <w:p w:rsidR="00B74EF6" w:rsidRPr="00914922" w:rsidRDefault="00914922" w:rsidP="006F64F0">
      <w:pPr>
        <w:spacing w:after="0" w:line="240" w:lineRule="auto"/>
        <w:contextualSpacing/>
        <w:jc w:val="both"/>
        <w:rPr>
          <w:rFonts w:ascii="Times New Roman" w:hAnsi="Times New Roman" w:cs="Times New Roman"/>
          <w:color w:val="000000"/>
          <w:sz w:val="24"/>
          <w:szCs w:val="24"/>
          <w:lang w:val="en-US"/>
        </w:rPr>
      </w:pPr>
      <w:r w:rsidRPr="00914922">
        <w:rPr>
          <w:rFonts w:ascii="Times New Roman" w:hAnsi="Times New Roman" w:cs="Times New Roman"/>
          <w:color w:val="000000"/>
          <w:sz w:val="24"/>
          <w:szCs w:val="24"/>
          <w:lang w:val="en-US"/>
        </w:rPr>
        <w:t>In three-dimensional space, magnetic lines can diverge significantly along a singular line (along a coordinate perpendicular to the plane of the current sheet configuration), so that the value of the field in the plane is relatively large compared to the magnitude of the longitudinal magnetic field. Also, magnetic lines in three-dimensional space can be close to parallel, which means a relatively large longitudinal component of the magnetic field, that will stabilize the instability of the current sheet, thereby hindering the flare release of magnetic energy.</w:t>
      </w:r>
    </w:p>
    <w:p w:rsidR="00F707BD" w:rsidRPr="00375218" w:rsidRDefault="006F64F0" w:rsidP="00D77F89">
      <w:pPr>
        <w:spacing w:after="0" w:line="240" w:lineRule="auto"/>
        <w:contextualSpacing/>
        <w:jc w:val="both"/>
        <w:rPr>
          <w:rFonts w:ascii="Times New Roman" w:hAnsi="Times New Roman" w:cs="Times New Roman"/>
          <w:color w:val="000000"/>
          <w:sz w:val="24"/>
          <w:szCs w:val="24"/>
          <w:lang w:val="en-US" w:eastAsia="ru-RU"/>
        </w:rPr>
      </w:pPr>
      <w:r w:rsidRPr="006F64F0">
        <w:rPr>
          <w:rFonts w:ascii="Times New Roman" w:hAnsi="Times New Roman" w:cs="Times New Roman"/>
          <w:color w:val="000000"/>
          <w:sz w:val="24"/>
          <w:szCs w:val="24"/>
          <w:lang w:val="en-US"/>
        </w:rPr>
        <w:t>In the vicinity of a singular magnetic field line, the diverging magnetic field can be imposed on the X-type configuration</w:t>
      </w:r>
      <w:r w:rsidR="00F707BD">
        <w:rPr>
          <w:rFonts w:ascii="Times New Roman" w:hAnsi="Times New Roman" w:cs="Times New Roman"/>
          <w:color w:val="000000"/>
          <w:sz w:val="24"/>
          <w:szCs w:val="24"/>
          <w:lang w:val="en-US"/>
        </w:rPr>
        <w:t xml:space="preserve"> </w:t>
      </w:r>
      <w:r w:rsidR="00F707BD" w:rsidRPr="006F64F0">
        <w:rPr>
          <w:rFonts w:ascii="Times New Roman" w:hAnsi="Times New Roman" w:cs="Times New Roman"/>
          <w:color w:val="000000"/>
          <w:sz w:val="24"/>
          <w:szCs w:val="24"/>
          <w:lang w:val="en-US"/>
        </w:rPr>
        <w:t>(Figure</w:t>
      </w:r>
      <w:r w:rsidR="00F707BD" w:rsidRPr="00E74A3A">
        <w:rPr>
          <w:rFonts w:ascii="Times New Roman" w:hAnsi="Times New Roman" w:cs="Times New Roman"/>
          <w:color w:val="000000"/>
          <w:sz w:val="24"/>
          <w:szCs w:val="24"/>
          <w:lang w:val="en-US"/>
        </w:rPr>
        <w:t xml:space="preserve"> </w:t>
      </w:r>
      <w:r w:rsidR="00F707BD">
        <w:rPr>
          <w:rFonts w:ascii="Times New Roman" w:hAnsi="Times New Roman" w:cs="Times New Roman"/>
          <w:color w:val="000000"/>
          <w:sz w:val="24"/>
          <w:szCs w:val="24"/>
          <w:lang w:val="en-US"/>
        </w:rPr>
        <w:t>19 of the Presentation</w:t>
      </w:r>
      <w:r w:rsidR="00F707BD" w:rsidRPr="006F64F0">
        <w:rPr>
          <w:rFonts w:ascii="Times New Roman" w:hAnsi="Times New Roman" w:cs="Times New Roman"/>
          <w:color w:val="000000"/>
          <w:sz w:val="24"/>
          <w:szCs w:val="24"/>
          <w:lang w:val="en-US"/>
        </w:rPr>
        <w:t>)</w:t>
      </w:r>
      <w:r w:rsidRPr="006F64F0">
        <w:rPr>
          <w:rFonts w:ascii="Times New Roman" w:hAnsi="Times New Roman" w:cs="Times New Roman"/>
          <w:color w:val="000000"/>
          <w:sz w:val="24"/>
          <w:szCs w:val="24"/>
          <w:lang w:val="en-US"/>
        </w:rPr>
        <w:t>. The diverging field creates a rotational movement around a singular line, hindering the appearance of a flare</w:t>
      </w:r>
      <w:r w:rsidR="00F707BD">
        <w:rPr>
          <w:rFonts w:ascii="Times New Roman" w:hAnsi="Times New Roman" w:cs="Times New Roman"/>
          <w:color w:val="000000"/>
          <w:sz w:val="24"/>
          <w:szCs w:val="24"/>
          <w:lang w:val="en-US"/>
        </w:rPr>
        <w:t xml:space="preserve"> </w:t>
      </w:r>
      <w:r w:rsidR="00F707BD" w:rsidRPr="006F64F0">
        <w:rPr>
          <w:rFonts w:ascii="Times New Roman" w:hAnsi="Times New Roman" w:cs="Times New Roman"/>
          <w:color w:val="000000"/>
          <w:sz w:val="24"/>
          <w:szCs w:val="24"/>
          <w:lang w:val="en-US"/>
        </w:rPr>
        <w:t>(Figure</w:t>
      </w:r>
      <w:r w:rsidR="00F707BD" w:rsidRPr="00E74A3A">
        <w:rPr>
          <w:rFonts w:ascii="Times New Roman" w:hAnsi="Times New Roman" w:cs="Times New Roman"/>
          <w:color w:val="000000"/>
          <w:sz w:val="24"/>
          <w:szCs w:val="24"/>
          <w:lang w:val="en-US"/>
        </w:rPr>
        <w:t xml:space="preserve"> </w:t>
      </w:r>
      <w:r w:rsidR="00F707BD">
        <w:rPr>
          <w:rFonts w:ascii="Times New Roman" w:hAnsi="Times New Roman" w:cs="Times New Roman"/>
          <w:color w:val="000000"/>
          <w:sz w:val="24"/>
          <w:szCs w:val="24"/>
          <w:lang w:val="en-US"/>
        </w:rPr>
        <w:t>20 of the Presentation</w:t>
      </w:r>
      <w:r w:rsidR="00F707BD" w:rsidRPr="006F64F0">
        <w:rPr>
          <w:rFonts w:ascii="Times New Roman" w:hAnsi="Times New Roman" w:cs="Times New Roman"/>
          <w:color w:val="000000"/>
          <w:sz w:val="24"/>
          <w:szCs w:val="24"/>
          <w:lang w:val="en-US"/>
        </w:rPr>
        <w:t>)</w:t>
      </w:r>
      <w:r w:rsidRPr="006F64F0">
        <w:rPr>
          <w:rFonts w:ascii="Times New Roman" w:hAnsi="Times New Roman" w:cs="Times New Roman"/>
          <w:color w:val="000000"/>
          <w:sz w:val="24"/>
          <w:szCs w:val="24"/>
          <w:lang w:val="en-US"/>
        </w:rPr>
        <w:t>.</w:t>
      </w:r>
      <w:r w:rsidR="00CF5292">
        <w:rPr>
          <w:rFonts w:ascii="Times New Roman" w:hAnsi="Times New Roman" w:cs="Times New Roman"/>
          <w:color w:val="000000"/>
          <w:sz w:val="24"/>
          <w:szCs w:val="24"/>
          <w:lang w:val="en-US"/>
        </w:rPr>
        <w:t xml:space="preserve"> </w:t>
      </w:r>
      <w:r w:rsidR="000E458F" w:rsidRPr="000E458F">
        <w:rPr>
          <w:rFonts w:ascii="Times New Roman" w:hAnsi="Times New Roman" w:cs="Times New Roman"/>
          <w:color w:val="000000"/>
          <w:sz w:val="24"/>
          <w:szCs w:val="24"/>
          <w:lang w:val="en-US"/>
        </w:rPr>
        <w:t>The fields overlay may be strongly or weakly dominated by an X-type field, or it may be strongly or weakly dominated by a</w:t>
      </w:r>
      <w:r w:rsidR="000E458F">
        <w:rPr>
          <w:rFonts w:ascii="Times New Roman" w:hAnsi="Times New Roman" w:cs="Times New Roman"/>
          <w:color w:val="000000"/>
          <w:sz w:val="24"/>
          <w:szCs w:val="24"/>
          <w:lang w:val="en-US"/>
        </w:rPr>
        <w:t xml:space="preserve"> divergent field (Figure 21 of </w:t>
      </w:r>
      <w:r w:rsidR="000E458F" w:rsidRPr="000E458F">
        <w:rPr>
          <w:rFonts w:ascii="Times New Roman" w:hAnsi="Times New Roman" w:cs="Times New Roman"/>
          <w:color w:val="000000"/>
          <w:sz w:val="24"/>
          <w:szCs w:val="24"/>
          <w:lang w:val="en-US"/>
        </w:rPr>
        <w:t>the Presentation).</w:t>
      </w:r>
      <w:r w:rsidR="00C6237B">
        <w:rPr>
          <w:rFonts w:ascii="Times New Roman" w:hAnsi="Times New Roman" w:cs="Times New Roman"/>
          <w:color w:val="000000"/>
          <w:sz w:val="24"/>
          <w:szCs w:val="24"/>
          <w:lang w:val="en-US"/>
        </w:rPr>
        <w:t xml:space="preserve"> </w:t>
      </w:r>
      <w:r w:rsidR="00375218" w:rsidRPr="00375218">
        <w:rPr>
          <w:rFonts w:ascii="Times New Roman" w:hAnsi="Times New Roman" w:cs="Times New Roman"/>
          <w:color w:val="000000"/>
          <w:sz w:val="24"/>
          <w:szCs w:val="24"/>
          <w:lang w:val="en-US"/>
        </w:rPr>
        <w:t>Conditions for a flare are more promotable when the X-type field dominates, since the diverging magnetic field hinders both the formation of a current sheet and the development of instability leading to the flare release of energy.</w:t>
      </w:r>
    </w:p>
    <w:p w:rsidR="001A3459" w:rsidRPr="00375218" w:rsidRDefault="001A3459" w:rsidP="00D77F89">
      <w:pPr>
        <w:spacing w:after="0" w:line="240" w:lineRule="auto"/>
        <w:contextualSpacing/>
        <w:jc w:val="both"/>
        <w:rPr>
          <w:rFonts w:ascii="Times New Roman" w:hAnsi="Times New Roman" w:cs="Times New Roman"/>
          <w:color w:val="000000"/>
          <w:sz w:val="24"/>
          <w:szCs w:val="24"/>
          <w:lang w:val="en-US" w:eastAsia="ru-RU"/>
        </w:rPr>
      </w:pPr>
    </w:p>
    <w:p w:rsidR="004906FE" w:rsidRPr="004906FE" w:rsidRDefault="00F316CF" w:rsidP="004906F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w:t>
      </w:r>
      <w:r w:rsidR="004906FE" w:rsidRPr="004906FE">
        <w:rPr>
          <w:rFonts w:ascii="Times New Roman" w:hAnsi="Times New Roman" w:cs="Times New Roman"/>
          <w:color w:val="000000"/>
          <w:sz w:val="24"/>
          <w:szCs w:val="24"/>
          <w:lang w:val="en-US"/>
        </w:rPr>
        <w:t xml:space="preserve"> thermal X-ray emission measurements on the GOE</w:t>
      </w:r>
      <w:r w:rsidR="00D110B5">
        <w:rPr>
          <w:rFonts w:ascii="Times New Roman" w:hAnsi="Times New Roman" w:cs="Times New Roman"/>
          <w:color w:val="000000"/>
          <w:sz w:val="24"/>
          <w:szCs w:val="24"/>
          <w:lang w:val="en-US"/>
        </w:rPr>
        <w:t>S spacecraft</w:t>
      </w:r>
      <w:r w:rsidR="00373D4C">
        <w:rPr>
          <w:rFonts w:ascii="Times New Roman" w:hAnsi="Times New Roman" w:cs="Times New Roman"/>
          <w:color w:val="000000"/>
          <w:sz w:val="24"/>
          <w:szCs w:val="24"/>
          <w:lang w:val="en-US"/>
        </w:rPr>
        <w:t xml:space="preserve"> (Figure 22</w:t>
      </w:r>
      <w:r w:rsidR="004906FE" w:rsidRPr="004906FE">
        <w:rPr>
          <w:rFonts w:ascii="Times New Roman" w:hAnsi="Times New Roman" w:cs="Times New Roman"/>
          <w:color w:val="000000"/>
          <w:sz w:val="24"/>
          <w:szCs w:val="24"/>
          <w:lang w:val="en-US"/>
        </w:rPr>
        <w:t xml:space="preserve"> of </w:t>
      </w:r>
      <w:r w:rsidR="007B463A">
        <w:rPr>
          <w:rFonts w:ascii="Times New Roman" w:hAnsi="Times New Roman" w:cs="Times New Roman"/>
          <w:color w:val="000000"/>
          <w:sz w:val="24"/>
          <w:szCs w:val="24"/>
          <w:lang w:val="en-US"/>
        </w:rPr>
        <w:t xml:space="preserve">the </w:t>
      </w:r>
      <w:r w:rsidR="004906FE" w:rsidRPr="004906FE">
        <w:rPr>
          <w:rFonts w:ascii="Times New Roman" w:hAnsi="Times New Roman" w:cs="Times New Roman"/>
          <w:color w:val="000000"/>
          <w:sz w:val="24"/>
          <w:szCs w:val="24"/>
          <w:lang w:val="en-US"/>
        </w:rPr>
        <w:t>Presentation) show the appearance of the M 1.9 solar flare on May 26, 2003 at 05:34.</w:t>
      </w:r>
    </w:p>
    <w:p w:rsidR="00886202" w:rsidRDefault="00D110B5" w:rsidP="002E01A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w:t>
      </w:r>
      <w:r w:rsidR="004906FE" w:rsidRPr="004906FE">
        <w:rPr>
          <w:rFonts w:ascii="Times New Roman" w:hAnsi="Times New Roman" w:cs="Times New Roman"/>
          <w:color w:val="000000"/>
          <w:sz w:val="24"/>
          <w:szCs w:val="24"/>
          <w:lang w:val="en-US"/>
        </w:rPr>
        <w:t xml:space="preserve"> study of the situation during and before the flare</w:t>
      </w:r>
      <w:r w:rsidR="000332E2">
        <w:rPr>
          <w:rFonts w:ascii="Times New Roman" w:hAnsi="Times New Roman" w:cs="Times New Roman"/>
          <w:color w:val="000000"/>
          <w:sz w:val="24"/>
          <w:szCs w:val="24"/>
          <w:lang w:val="en-US"/>
        </w:rPr>
        <w:t xml:space="preserve"> (Figure 23</w:t>
      </w:r>
      <w:r w:rsidR="007B463A">
        <w:rPr>
          <w:rFonts w:ascii="Times New Roman" w:hAnsi="Times New Roman" w:cs="Times New Roman"/>
          <w:color w:val="000000"/>
          <w:sz w:val="24"/>
          <w:szCs w:val="24"/>
          <w:lang w:val="en-US"/>
        </w:rPr>
        <w:t xml:space="preserve"> of the Presentation</w:t>
      </w:r>
      <w:r w:rsidR="000332E2" w:rsidRPr="004906FE">
        <w:rPr>
          <w:rFonts w:ascii="Times New Roman" w:hAnsi="Times New Roman" w:cs="Times New Roman"/>
          <w:color w:val="000000"/>
          <w:sz w:val="24"/>
          <w:szCs w:val="24"/>
          <w:lang w:val="en-US"/>
        </w:rPr>
        <w:t>)</w:t>
      </w:r>
      <w:r w:rsidR="004906FE" w:rsidRPr="004906FE">
        <w:rPr>
          <w:rFonts w:ascii="Times New Roman" w:hAnsi="Times New Roman" w:cs="Times New Roman"/>
          <w:color w:val="000000"/>
          <w:sz w:val="24"/>
          <w:szCs w:val="24"/>
          <w:lang w:val="en-US"/>
        </w:rPr>
        <w:t xml:space="preserve"> was carried out by comparing the results of MHD simulations with observations of microwave radio emission at 17 GHz obtained by the Nobeyama Radioheliograph</w:t>
      </w:r>
      <w:r w:rsidR="00373D4C">
        <w:rPr>
          <w:rFonts w:ascii="Times New Roman" w:hAnsi="Times New Roman" w:cs="Times New Roman"/>
          <w:color w:val="000000"/>
          <w:sz w:val="24"/>
          <w:szCs w:val="24"/>
          <w:lang w:val="en-US"/>
        </w:rPr>
        <w:t xml:space="preserve"> (NoRH)</w:t>
      </w:r>
      <w:r w:rsidR="005B6888" w:rsidRPr="005B6888">
        <w:rPr>
          <w:rFonts w:ascii="Times New Roman" w:hAnsi="Times New Roman" w:cs="Times New Roman"/>
          <w:color w:val="000000"/>
          <w:sz w:val="24"/>
          <w:szCs w:val="24"/>
          <w:lang w:val="en-US"/>
        </w:rPr>
        <w:t xml:space="preserve">. </w:t>
      </w:r>
    </w:p>
    <w:p w:rsidR="005B6888" w:rsidRPr="002E01A8" w:rsidRDefault="007A0913" w:rsidP="002E01A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sidRPr="007A0913">
        <w:rPr>
          <w:rFonts w:ascii="Times New Roman" w:hAnsi="Times New Roman" w:cs="Times New Roman"/>
          <w:color w:val="000000"/>
          <w:sz w:val="24"/>
          <w:szCs w:val="24"/>
          <w:lang w:val="en-US"/>
        </w:rPr>
        <w:lastRenderedPageBreak/>
        <w:t>The situation during the flare at 05:50 is presented briefly here</w:t>
      </w:r>
      <w:r w:rsidR="002D73B4" w:rsidRPr="007A0913">
        <w:rPr>
          <w:rFonts w:ascii="Times New Roman" w:hAnsi="Times New Roman" w:cs="Times New Roman"/>
          <w:color w:val="000000"/>
          <w:sz w:val="24"/>
          <w:szCs w:val="24"/>
          <w:lang w:val="en-US"/>
        </w:rPr>
        <w:t xml:space="preserve"> (</w:t>
      </w:r>
      <w:r w:rsidR="005B6888" w:rsidRPr="007A0913">
        <w:rPr>
          <w:rFonts w:ascii="Times New Roman" w:hAnsi="Times New Roman" w:cs="Times New Roman"/>
          <w:color w:val="000000"/>
          <w:sz w:val="24"/>
          <w:szCs w:val="24"/>
          <w:lang w:val="en-US"/>
        </w:rPr>
        <w:t>Figure 24 of the Presentation).</w:t>
      </w:r>
      <w:r w:rsidR="002D73B4" w:rsidRPr="007A0913">
        <w:rPr>
          <w:rFonts w:ascii="Times New Roman" w:hAnsi="Times New Roman" w:cs="Times New Roman"/>
          <w:color w:val="000000"/>
          <w:sz w:val="24"/>
          <w:szCs w:val="24"/>
          <w:lang w:val="en-US"/>
        </w:rPr>
        <w:t xml:space="preserve"> </w:t>
      </w:r>
      <w:r w:rsidRPr="007A0913">
        <w:rPr>
          <w:rFonts w:ascii="Times New Roman" w:hAnsi="Times New Roman" w:cs="Times New Roman"/>
          <w:color w:val="000000"/>
          <w:sz w:val="24"/>
          <w:szCs w:val="24"/>
          <w:lang w:val="en-US"/>
        </w:rPr>
        <w:t xml:space="preserve">The configuration of the magnetic field is represented by magnetic lines passing through the </w:t>
      </w:r>
      <w:r w:rsidRPr="002E01A8">
        <w:rPr>
          <w:rFonts w:ascii="Times New Roman" w:hAnsi="Times New Roman" w:cs="Times New Roman"/>
          <w:color w:val="000000"/>
          <w:sz w:val="24"/>
          <w:szCs w:val="24"/>
          <w:lang w:val="en-US"/>
        </w:rPr>
        <w:t>current density maxima with numbers 4, 50, 102, 154, 271, 295 (the maxima are numbered in decreasing order of current density).</w:t>
      </w:r>
      <w:r w:rsidR="002E01A8" w:rsidRPr="002E01A8">
        <w:rPr>
          <w:rFonts w:ascii="Times New Roman" w:hAnsi="Times New Roman" w:cs="Times New Roman"/>
          <w:color w:val="000000"/>
          <w:sz w:val="24"/>
          <w:szCs w:val="24"/>
          <w:lang w:val="en-US"/>
        </w:rPr>
        <w:t xml:space="preserve"> Shown are 3D magnetic lines in the computational domain in the corona, projections of magnetic lines onto the central plane of the computational domain (the central plane passes through the center of the computational domain, is located parallel to the solar equator and perpendicular to the solar surface). Also, the intensity distribution of microwave radiation at a frequency of 17 GHz observed on the solar disk using the Nobeyama radiheliograph (NoRH) is superimposed on the projection of magnetic lines onto the picture plane (perpendicular to the line of sight).</w:t>
      </w:r>
    </w:p>
    <w:p w:rsidR="0055244A" w:rsidRPr="004906FE" w:rsidRDefault="004906FE" w:rsidP="004906FE">
      <w:pPr>
        <w:spacing w:after="0" w:line="240" w:lineRule="auto"/>
        <w:contextualSpacing/>
        <w:jc w:val="both"/>
        <w:rPr>
          <w:rFonts w:ascii="Times New Roman" w:hAnsi="Times New Roman" w:cs="Times New Roman"/>
          <w:color w:val="000000"/>
          <w:sz w:val="24"/>
          <w:szCs w:val="24"/>
          <w:lang w:val="en-US" w:eastAsia="ru-RU"/>
        </w:rPr>
      </w:pPr>
      <w:r w:rsidRPr="004906FE">
        <w:rPr>
          <w:rFonts w:ascii="Times New Roman" w:hAnsi="Times New Roman" w:cs="Times New Roman"/>
          <w:color w:val="000000"/>
          <w:sz w:val="24"/>
          <w:szCs w:val="24"/>
          <w:lang w:val="en-US"/>
        </w:rPr>
        <w:t>The magnetic field configurations at selected points of c</w:t>
      </w:r>
      <w:r w:rsidR="00373D4C">
        <w:rPr>
          <w:rFonts w:ascii="Times New Roman" w:hAnsi="Times New Roman" w:cs="Times New Roman"/>
          <w:color w:val="000000"/>
          <w:sz w:val="24"/>
          <w:szCs w:val="24"/>
          <w:lang w:val="en-US"/>
        </w:rPr>
        <w:t>urrent density maxima (Figure 25</w:t>
      </w:r>
      <w:r w:rsidRPr="004906FE">
        <w:rPr>
          <w:rFonts w:ascii="Times New Roman" w:hAnsi="Times New Roman" w:cs="Times New Roman"/>
          <w:color w:val="000000"/>
          <w:sz w:val="24"/>
          <w:szCs w:val="24"/>
          <w:lang w:val="en-US"/>
        </w:rPr>
        <w:t xml:space="preserve"> of </w:t>
      </w:r>
      <w:r w:rsidR="00101A2E">
        <w:rPr>
          <w:rFonts w:ascii="Times New Roman" w:hAnsi="Times New Roman" w:cs="Times New Roman"/>
          <w:color w:val="000000"/>
          <w:sz w:val="24"/>
          <w:szCs w:val="24"/>
          <w:lang w:val="en-US"/>
        </w:rPr>
        <w:t xml:space="preserve">the </w:t>
      </w:r>
      <w:r w:rsidRPr="004906FE">
        <w:rPr>
          <w:rFonts w:ascii="Times New Roman" w:hAnsi="Times New Roman" w:cs="Times New Roman"/>
          <w:color w:val="000000"/>
          <w:sz w:val="24"/>
          <w:szCs w:val="24"/>
          <w:lang w:val="en-US"/>
        </w:rPr>
        <w:t>Presentation) indicate promotable conditions for the appearance of flares at maxima located in the region of bright flare emission. The problem is that maxima with the same properties also appear outside the bright region of flare emission.</w:t>
      </w:r>
    </w:p>
    <w:p w:rsidR="000D77E1" w:rsidRPr="003C0BF7" w:rsidRDefault="000D77E1" w:rsidP="00E77514">
      <w:pPr>
        <w:spacing w:after="0" w:line="240" w:lineRule="auto"/>
        <w:contextualSpacing/>
        <w:jc w:val="both"/>
        <w:rPr>
          <w:rFonts w:ascii="Times New Roman" w:hAnsi="Times New Roman" w:cs="Times New Roman"/>
          <w:color w:val="000000"/>
          <w:sz w:val="24"/>
          <w:szCs w:val="24"/>
          <w:lang w:eastAsia="ru-RU"/>
        </w:rPr>
      </w:pPr>
    </w:p>
    <w:p w:rsidR="005B4464" w:rsidRPr="005B4464" w:rsidRDefault="00BF0A9C" w:rsidP="001155D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appearance of </w:t>
      </w:r>
      <w:r w:rsidR="005B4464" w:rsidRPr="005B4464">
        <w:rPr>
          <w:rFonts w:ascii="Times New Roman" w:hAnsi="Times New Roman" w:cs="Times New Roman"/>
          <w:color w:val="000000"/>
          <w:sz w:val="24"/>
          <w:szCs w:val="24"/>
          <w:lang w:val="en-US"/>
        </w:rPr>
        <w:t>extended surface of increased current density on magnetic lines passing through a chain of current density maxima helps to solve this problem. For this purpose, a detailed study was carried out at 02:32, 3 hours before the flare</w:t>
      </w:r>
      <w:r w:rsidR="001155DB">
        <w:rPr>
          <w:rFonts w:ascii="Times New Roman" w:hAnsi="Times New Roman" w:cs="Times New Roman"/>
          <w:color w:val="000000"/>
          <w:sz w:val="24"/>
          <w:szCs w:val="24"/>
          <w:lang w:val="en-US"/>
        </w:rPr>
        <w:t xml:space="preserve"> (</w:t>
      </w:r>
      <w:r w:rsidR="001155DB" w:rsidRPr="005B4464">
        <w:rPr>
          <w:rFonts w:ascii="Times New Roman" w:hAnsi="Times New Roman" w:cs="Times New Roman"/>
          <w:color w:val="000000"/>
          <w:sz w:val="24"/>
          <w:szCs w:val="24"/>
          <w:lang w:val="en-US"/>
        </w:rPr>
        <w:t>Figu</w:t>
      </w:r>
      <w:r w:rsidR="001155DB">
        <w:rPr>
          <w:rFonts w:ascii="Times New Roman" w:hAnsi="Times New Roman" w:cs="Times New Roman"/>
          <w:color w:val="000000"/>
          <w:sz w:val="24"/>
          <w:szCs w:val="24"/>
          <w:lang w:val="en-US"/>
        </w:rPr>
        <w:t>re 2</w:t>
      </w:r>
      <w:r w:rsidR="001155DB" w:rsidRPr="001155DB">
        <w:rPr>
          <w:rFonts w:ascii="Times New Roman" w:hAnsi="Times New Roman" w:cs="Times New Roman"/>
          <w:color w:val="000000"/>
          <w:sz w:val="24"/>
          <w:szCs w:val="24"/>
          <w:lang w:val="en-US"/>
        </w:rPr>
        <w:t xml:space="preserve">6 </w:t>
      </w:r>
      <w:r w:rsidR="001155DB">
        <w:rPr>
          <w:rFonts w:ascii="Times New Roman" w:hAnsi="Times New Roman" w:cs="Times New Roman"/>
          <w:color w:val="000000"/>
          <w:sz w:val="24"/>
          <w:szCs w:val="24"/>
          <w:lang w:val="en-US"/>
        </w:rPr>
        <w:t>of the Presentation)</w:t>
      </w:r>
      <w:r w:rsidR="005B4464" w:rsidRPr="005B4464">
        <w:rPr>
          <w:rFonts w:ascii="Times New Roman" w:hAnsi="Times New Roman" w:cs="Times New Roman"/>
          <w:color w:val="000000"/>
          <w:sz w:val="24"/>
          <w:szCs w:val="24"/>
          <w:lang w:val="en-US"/>
        </w:rPr>
        <w:t>.</w:t>
      </w:r>
      <w:r w:rsidR="001155DB">
        <w:rPr>
          <w:rFonts w:ascii="Times New Roman" w:hAnsi="Times New Roman" w:cs="Times New Roman"/>
          <w:color w:val="000000"/>
          <w:sz w:val="24"/>
          <w:szCs w:val="24"/>
          <w:lang w:val="en-US"/>
        </w:rPr>
        <w:t xml:space="preserve"> </w:t>
      </w:r>
      <w:r w:rsidR="005B4464" w:rsidRPr="005B4464">
        <w:rPr>
          <w:rFonts w:ascii="Times New Roman" w:hAnsi="Times New Roman" w:cs="Times New Roman"/>
          <w:color w:val="000000"/>
          <w:sz w:val="24"/>
          <w:szCs w:val="24"/>
          <w:lang w:val="en-US"/>
        </w:rPr>
        <w:t xml:space="preserve">The magnetic field configuration is represented by lines passing through the maxima of current </w:t>
      </w:r>
      <w:r w:rsidR="005B4464" w:rsidRPr="001155DB">
        <w:rPr>
          <w:rFonts w:ascii="Times New Roman" w:hAnsi="Times New Roman" w:cs="Times New Roman"/>
          <w:color w:val="000000"/>
          <w:sz w:val="24"/>
          <w:szCs w:val="24"/>
          <w:lang w:val="en-US"/>
        </w:rPr>
        <w:t>density with</w:t>
      </w:r>
      <w:r w:rsidR="001155DB" w:rsidRPr="001155DB">
        <w:rPr>
          <w:rFonts w:ascii="Times New Roman" w:hAnsi="Times New Roman" w:cs="Times New Roman"/>
          <w:color w:val="000000"/>
          <w:sz w:val="24"/>
          <w:szCs w:val="24"/>
          <w:lang w:val="en-US"/>
        </w:rPr>
        <w:t xml:space="preserve"> the</w:t>
      </w:r>
      <w:r w:rsidR="005B4464" w:rsidRPr="001155DB">
        <w:rPr>
          <w:rFonts w:ascii="Times New Roman" w:hAnsi="Times New Roman" w:cs="Times New Roman"/>
          <w:color w:val="000000"/>
          <w:sz w:val="24"/>
          <w:szCs w:val="24"/>
          <w:lang w:val="en-US"/>
        </w:rPr>
        <w:t xml:space="preserve"> numbers</w:t>
      </w:r>
      <w:r w:rsidR="001155DB" w:rsidRPr="001155DB">
        <w:rPr>
          <w:rFonts w:ascii="Times New Roman" w:hAnsi="Times New Roman" w:cs="Times New Roman"/>
          <w:color w:val="000000"/>
          <w:sz w:val="24"/>
          <w:szCs w:val="24"/>
          <w:lang w:val="en-US"/>
        </w:rPr>
        <w:t xml:space="preserve"> 145, 147, 194, 179, 4, 73, 105, 41, 12, 205, 123, 82, 84, 182</w:t>
      </w:r>
      <w:r w:rsidR="00A24078">
        <w:rPr>
          <w:rFonts w:ascii="Times New Roman" w:hAnsi="Times New Roman" w:cs="Times New Roman"/>
          <w:color w:val="000000"/>
          <w:sz w:val="24"/>
          <w:szCs w:val="24"/>
          <w:lang w:val="en-US"/>
        </w:rPr>
        <w:t>.</w:t>
      </w:r>
      <w:r w:rsidR="00853D91">
        <w:rPr>
          <w:rFonts w:ascii="Times New Roman" w:hAnsi="Times New Roman" w:cs="Times New Roman"/>
          <w:color w:val="000000"/>
          <w:sz w:val="24"/>
          <w:szCs w:val="24"/>
          <w:lang w:val="en-US"/>
        </w:rPr>
        <w:t xml:space="preserve"> </w:t>
      </w:r>
      <w:r w:rsidR="005B4464" w:rsidRPr="005B4464">
        <w:rPr>
          <w:rFonts w:ascii="Times New Roman" w:hAnsi="Times New Roman" w:cs="Times New Roman"/>
          <w:color w:val="000000"/>
          <w:sz w:val="24"/>
          <w:szCs w:val="24"/>
          <w:lang w:val="en-US"/>
        </w:rPr>
        <w:t xml:space="preserve">Maxima </w:t>
      </w:r>
      <w:r w:rsidR="005B4464" w:rsidRPr="001155DB">
        <w:rPr>
          <w:rFonts w:ascii="Times New Roman" w:hAnsi="Times New Roman" w:cs="Times New Roman"/>
          <w:color w:val="000000"/>
          <w:sz w:val="24"/>
          <w:szCs w:val="24"/>
          <w:lang w:val="en-US"/>
        </w:rPr>
        <w:t>of the chain with numbers 145, 149, 148, 150 and 147 are represented by green p</w:t>
      </w:r>
      <w:r w:rsidR="00853D91" w:rsidRPr="001155DB">
        <w:rPr>
          <w:rFonts w:ascii="Times New Roman" w:hAnsi="Times New Roman" w:cs="Times New Roman"/>
          <w:color w:val="000000"/>
          <w:sz w:val="24"/>
          <w:szCs w:val="24"/>
          <w:lang w:val="en-US"/>
        </w:rPr>
        <w:t>o</w:t>
      </w:r>
      <w:r w:rsidR="005B4464" w:rsidRPr="001155DB">
        <w:rPr>
          <w:rFonts w:ascii="Times New Roman" w:hAnsi="Times New Roman" w:cs="Times New Roman"/>
          <w:color w:val="000000"/>
          <w:sz w:val="24"/>
          <w:szCs w:val="24"/>
          <w:lang w:val="en-US"/>
        </w:rPr>
        <w:t>int</w:t>
      </w:r>
      <w:r w:rsidR="001155DB" w:rsidRPr="001155DB">
        <w:rPr>
          <w:rFonts w:ascii="Times New Roman" w:hAnsi="Times New Roman" w:cs="Times New Roman"/>
          <w:color w:val="000000"/>
          <w:sz w:val="24"/>
          <w:szCs w:val="24"/>
          <w:lang w:val="en-US"/>
        </w:rPr>
        <w:t xml:space="preserve">s (Figure 27 </w:t>
      </w:r>
      <w:r w:rsidR="001155DB" w:rsidRPr="004521F2">
        <w:rPr>
          <w:rFonts w:ascii="Times New Roman" w:hAnsi="Times New Roman" w:cs="Times New Roman"/>
          <w:color w:val="000000"/>
          <w:sz w:val="24"/>
          <w:szCs w:val="24"/>
          <w:lang w:val="en-US"/>
        </w:rPr>
        <w:t>of the Presentation)</w:t>
      </w:r>
      <w:r w:rsidR="005B4464" w:rsidRPr="004521F2">
        <w:rPr>
          <w:rFonts w:ascii="Times New Roman" w:hAnsi="Times New Roman" w:cs="Times New Roman"/>
          <w:color w:val="000000"/>
          <w:sz w:val="24"/>
          <w:szCs w:val="24"/>
          <w:lang w:val="en-US"/>
        </w:rPr>
        <w:t>.</w:t>
      </w:r>
      <w:r w:rsidR="001155DB" w:rsidRPr="004521F2">
        <w:rPr>
          <w:rFonts w:ascii="Times New Roman" w:hAnsi="Times New Roman" w:cs="Times New Roman"/>
          <w:color w:val="000000"/>
          <w:sz w:val="24"/>
          <w:szCs w:val="24"/>
          <w:lang w:val="en-US"/>
        </w:rPr>
        <w:t xml:space="preserve"> </w:t>
      </w:r>
      <w:r w:rsidR="004521F2" w:rsidRPr="004521F2">
        <w:rPr>
          <w:rFonts w:ascii="Times New Roman" w:hAnsi="Times New Roman" w:cs="Times New Roman"/>
          <w:color w:val="000000"/>
          <w:sz w:val="24"/>
          <w:szCs w:val="24"/>
          <w:lang w:val="en-US"/>
        </w:rPr>
        <w:t>Magnetic lines passing through the points of the chain of maxima and their projections onto the central plane of the computational domain and the picture plane are shown separately</w:t>
      </w:r>
      <w:r w:rsidR="001155DB" w:rsidRPr="004521F2">
        <w:rPr>
          <w:rFonts w:ascii="Times New Roman" w:hAnsi="Times New Roman" w:cs="Times New Roman"/>
          <w:color w:val="000000"/>
          <w:sz w:val="24"/>
          <w:szCs w:val="24"/>
          <w:lang w:val="en-US"/>
        </w:rPr>
        <w:t xml:space="preserve"> (Figure 28 of the Presentation)</w:t>
      </w:r>
      <w:r w:rsidR="004521F2">
        <w:rPr>
          <w:rFonts w:ascii="Times New Roman" w:hAnsi="Times New Roman" w:cs="Times New Roman"/>
          <w:color w:val="000000"/>
          <w:sz w:val="24"/>
          <w:szCs w:val="24"/>
          <w:lang w:val="en-US"/>
        </w:rPr>
        <w:t>.</w:t>
      </w:r>
      <w:r w:rsidR="001155DB" w:rsidRPr="004521F2">
        <w:rPr>
          <w:rFonts w:ascii="Times New Roman" w:hAnsi="Times New Roman" w:cs="Times New Roman"/>
          <w:color w:val="000000"/>
          <w:sz w:val="24"/>
          <w:szCs w:val="24"/>
          <w:lang w:val="en-US"/>
        </w:rPr>
        <w:t xml:space="preserve"> </w:t>
      </w:r>
      <w:r w:rsidR="005B4464" w:rsidRPr="004521F2">
        <w:rPr>
          <w:rFonts w:ascii="Times New Roman" w:hAnsi="Times New Roman" w:cs="Times New Roman"/>
          <w:color w:val="000000"/>
          <w:sz w:val="24"/>
          <w:szCs w:val="24"/>
          <w:lang w:val="en-US"/>
        </w:rPr>
        <w:t>In</w:t>
      </w:r>
      <w:r w:rsidR="005B4464" w:rsidRPr="005B4464">
        <w:rPr>
          <w:rFonts w:ascii="Times New Roman" w:hAnsi="Times New Roman" w:cs="Times New Roman"/>
          <w:color w:val="000000"/>
          <w:sz w:val="24"/>
          <w:szCs w:val="24"/>
          <w:lang w:val="en-US"/>
        </w:rPr>
        <w:t xml:space="preserve"> small regions of 12,000 km in size with centers at the points of maxima of the chain, two-dimensional and three-dimensional configurations are p</w:t>
      </w:r>
      <w:r w:rsidR="00853D91">
        <w:rPr>
          <w:rFonts w:ascii="Times New Roman" w:hAnsi="Times New Roman" w:cs="Times New Roman"/>
          <w:color w:val="000000"/>
          <w:sz w:val="24"/>
          <w:szCs w:val="24"/>
          <w:lang w:val="en-US"/>
        </w:rPr>
        <w:t>resented</w:t>
      </w:r>
      <w:r w:rsidR="004521F2">
        <w:rPr>
          <w:rFonts w:ascii="Times New Roman" w:hAnsi="Times New Roman" w:cs="Times New Roman"/>
          <w:color w:val="000000"/>
          <w:sz w:val="24"/>
          <w:szCs w:val="24"/>
          <w:lang w:val="en-US"/>
        </w:rPr>
        <w:t xml:space="preserve"> </w:t>
      </w:r>
      <w:r w:rsidR="004521F2" w:rsidRPr="004521F2">
        <w:rPr>
          <w:rFonts w:ascii="Times New Roman" w:hAnsi="Times New Roman" w:cs="Times New Roman"/>
          <w:color w:val="000000"/>
          <w:sz w:val="24"/>
          <w:szCs w:val="24"/>
          <w:lang w:val="en-US"/>
        </w:rPr>
        <w:t>(Figure 2</w:t>
      </w:r>
      <w:r w:rsidR="004521F2">
        <w:rPr>
          <w:rFonts w:ascii="Times New Roman" w:hAnsi="Times New Roman" w:cs="Times New Roman"/>
          <w:color w:val="000000"/>
          <w:sz w:val="24"/>
          <w:szCs w:val="24"/>
          <w:lang w:val="en-US"/>
        </w:rPr>
        <w:t>9</w:t>
      </w:r>
      <w:r w:rsidR="004521F2" w:rsidRPr="004521F2">
        <w:rPr>
          <w:rFonts w:ascii="Times New Roman" w:hAnsi="Times New Roman" w:cs="Times New Roman"/>
          <w:color w:val="000000"/>
          <w:sz w:val="24"/>
          <w:szCs w:val="24"/>
          <w:lang w:val="en-US"/>
        </w:rPr>
        <w:t xml:space="preserve"> of the Presentation)</w:t>
      </w:r>
      <w:r w:rsidR="00853D91">
        <w:rPr>
          <w:rFonts w:ascii="Times New Roman" w:hAnsi="Times New Roman" w:cs="Times New Roman"/>
          <w:color w:val="000000"/>
          <w:sz w:val="24"/>
          <w:szCs w:val="24"/>
          <w:lang w:val="en-US"/>
        </w:rPr>
        <w:t>. The central plane</w:t>
      </w:r>
      <w:r w:rsidR="004521F2">
        <w:rPr>
          <w:rFonts w:ascii="Times New Roman" w:hAnsi="Times New Roman" w:cs="Times New Roman"/>
          <w:color w:val="000000"/>
          <w:sz w:val="24"/>
          <w:szCs w:val="24"/>
          <w:lang w:val="en-US"/>
        </w:rPr>
        <w:t xml:space="preserve"> of each of these regions</w:t>
      </w:r>
      <w:r w:rsidR="00853D91">
        <w:rPr>
          <w:rFonts w:ascii="Times New Roman" w:hAnsi="Times New Roman" w:cs="Times New Roman"/>
          <w:color w:val="000000"/>
          <w:sz w:val="24"/>
          <w:szCs w:val="24"/>
          <w:lang w:val="en-US"/>
        </w:rPr>
        <w:t>, which is the</w:t>
      </w:r>
      <w:r w:rsidR="005B4464" w:rsidRPr="005B4464">
        <w:rPr>
          <w:rFonts w:ascii="Times New Roman" w:hAnsi="Times New Roman" w:cs="Times New Roman"/>
          <w:color w:val="000000"/>
          <w:sz w:val="24"/>
          <w:szCs w:val="24"/>
          <w:lang w:val="en-US"/>
        </w:rPr>
        <w:t xml:space="preserve"> plane </w:t>
      </w:r>
      <w:r w:rsidR="004521F2">
        <w:rPr>
          <w:rFonts w:ascii="Times New Roman" w:hAnsi="Times New Roman" w:cs="Times New Roman"/>
          <w:color w:val="000000"/>
          <w:sz w:val="24"/>
          <w:szCs w:val="24"/>
          <w:lang w:val="en-US"/>
        </w:rPr>
        <w:t xml:space="preserve">of </w:t>
      </w:r>
      <w:r w:rsidR="005B4464" w:rsidRPr="005B4464">
        <w:rPr>
          <w:rFonts w:ascii="Times New Roman" w:hAnsi="Times New Roman" w:cs="Times New Roman"/>
          <w:color w:val="000000"/>
          <w:sz w:val="24"/>
          <w:szCs w:val="24"/>
          <w:lang w:val="en-US"/>
        </w:rPr>
        <w:t>configuration</w:t>
      </w:r>
      <w:r w:rsidR="00853D91">
        <w:rPr>
          <w:rFonts w:ascii="Times New Roman" w:hAnsi="Times New Roman" w:cs="Times New Roman"/>
          <w:color w:val="000000"/>
          <w:sz w:val="24"/>
          <w:szCs w:val="24"/>
          <w:lang w:val="en-US"/>
        </w:rPr>
        <w:t>,</w:t>
      </w:r>
      <w:r w:rsidR="005B4464" w:rsidRPr="005B4464">
        <w:rPr>
          <w:rFonts w:ascii="Times New Roman" w:hAnsi="Times New Roman" w:cs="Times New Roman"/>
          <w:color w:val="000000"/>
          <w:sz w:val="24"/>
          <w:szCs w:val="24"/>
          <w:lang w:val="en-US"/>
        </w:rPr>
        <w:t xml:space="preserve"> is located perpendicular to the magnetic field vector at the point of maximum. These configurations do not have properties that would significantly promote to the flare release of energy.</w:t>
      </w:r>
    </w:p>
    <w:p w:rsidR="005B4464" w:rsidRPr="0039568A" w:rsidRDefault="00853D91" w:rsidP="00E77514">
      <w:pPr>
        <w:spacing w:after="0" w:line="240" w:lineRule="auto"/>
        <w:contextualSpacing/>
        <w:jc w:val="both"/>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rPr>
        <w:t>A study of plane</w:t>
      </w:r>
      <w:r w:rsidR="00FE0C3D" w:rsidRPr="00FE0C3D">
        <w:rPr>
          <w:rFonts w:ascii="Times New Roman" w:hAnsi="Times New Roman" w:cs="Times New Roman"/>
          <w:color w:val="000000"/>
          <w:sz w:val="24"/>
          <w:szCs w:val="24"/>
          <w:lang w:val="en-US"/>
        </w:rPr>
        <w:t xml:space="preserve"> and three-dimensional configurations in the square and in the cube with a large size of 80,000 km with the center in the 148th maximum located in the middle of the chain shows that all maxima of the chain belong to the same current sheet of significant width (~50,000 km), which is extended surface with increased</w:t>
      </w:r>
      <w:r w:rsidR="00DA07BA">
        <w:rPr>
          <w:rFonts w:ascii="Times New Roman" w:hAnsi="Times New Roman" w:cs="Times New Roman"/>
          <w:color w:val="000000"/>
          <w:sz w:val="24"/>
          <w:szCs w:val="24"/>
          <w:lang w:val="en-US"/>
        </w:rPr>
        <w:t xml:space="preserve"> current density. (</w:t>
      </w:r>
      <w:r w:rsidR="0039568A">
        <w:rPr>
          <w:rFonts w:ascii="Times New Roman" w:hAnsi="Times New Roman" w:cs="Times New Roman"/>
          <w:color w:val="000000"/>
          <w:sz w:val="24"/>
          <w:szCs w:val="24"/>
          <w:lang w:val="en-US"/>
        </w:rPr>
        <w:t xml:space="preserve">Figure </w:t>
      </w:r>
      <w:r w:rsidR="0039568A" w:rsidRPr="0039568A">
        <w:rPr>
          <w:rFonts w:ascii="Times New Roman" w:hAnsi="Times New Roman" w:cs="Times New Roman"/>
          <w:color w:val="000000"/>
          <w:sz w:val="24"/>
          <w:szCs w:val="24"/>
          <w:lang w:val="en-US"/>
        </w:rPr>
        <w:t>30</w:t>
      </w:r>
      <w:r w:rsidR="00DA07BA">
        <w:rPr>
          <w:rFonts w:ascii="Times New Roman" w:hAnsi="Times New Roman" w:cs="Times New Roman"/>
          <w:color w:val="000000"/>
          <w:sz w:val="24"/>
          <w:szCs w:val="24"/>
          <w:lang w:val="en-US"/>
        </w:rPr>
        <w:t xml:space="preserve"> of the Presentation</w:t>
      </w:r>
      <w:r w:rsidR="00FE0C3D" w:rsidRPr="00FE0C3D">
        <w:rPr>
          <w:rFonts w:ascii="Times New Roman" w:hAnsi="Times New Roman" w:cs="Times New Roman"/>
          <w:color w:val="000000"/>
          <w:sz w:val="24"/>
          <w:szCs w:val="24"/>
          <w:lang w:val="en-US"/>
        </w:rPr>
        <w:t>). Magnetic lines in this cube, passed through the maxima of the chain, form the arcade.</w:t>
      </w:r>
      <w:r w:rsidR="0039568A" w:rsidRPr="0039568A">
        <w:rPr>
          <w:rFonts w:ascii="Times New Roman" w:hAnsi="Times New Roman" w:cs="Times New Roman"/>
          <w:color w:val="000000"/>
          <w:sz w:val="24"/>
          <w:szCs w:val="24"/>
          <w:lang w:val="en-US"/>
        </w:rPr>
        <w:t xml:space="preserve"> </w:t>
      </w:r>
    </w:p>
    <w:p w:rsidR="00FE0C3D" w:rsidRPr="00033F8F" w:rsidRDefault="00033F8F" w:rsidP="00EC7B44">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jc w:val="both"/>
        <w:rPr>
          <w:rFonts w:ascii="Times New Roman" w:hAnsi="Times New Roman" w:cs="Times New Roman"/>
          <w:color w:val="000000"/>
          <w:sz w:val="24"/>
          <w:szCs w:val="24"/>
          <w:lang w:val="en-US" w:eastAsia="ru-RU"/>
        </w:rPr>
      </w:pPr>
      <w:r w:rsidRPr="00EC7B44">
        <w:rPr>
          <w:rFonts w:ascii="Times New Roman" w:hAnsi="Times New Roman" w:cs="Times New Roman"/>
          <w:color w:val="000000"/>
          <w:sz w:val="24"/>
          <w:szCs w:val="24"/>
          <w:lang w:val="en-US"/>
        </w:rPr>
        <w:t xml:space="preserve">The </w:t>
      </w:r>
      <w:r w:rsidR="00EC7B44" w:rsidRPr="00EC7B44">
        <w:rPr>
          <w:rFonts w:ascii="Times New Roman" w:hAnsi="Times New Roman" w:cs="Times New Roman"/>
          <w:color w:val="000000"/>
          <w:sz w:val="24"/>
          <w:szCs w:val="24"/>
          <w:lang w:val="en-US"/>
        </w:rPr>
        <w:t>points at the top of the arcade are</w:t>
      </w:r>
      <w:r w:rsidRPr="00EC7B44">
        <w:rPr>
          <w:rFonts w:ascii="Times New Roman" w:hAnsi="Times New Roman" w:cs="Times New Roman"/>
          <w:color w:val="000000"/>
          <w:sz w:val="24"/>
          <w:szCs w:val="24"/>
          <w:lang w:val="en-US"/>
        </w:rPr>
        <w:t xml:space="preserve"> indicated in yellow</w:t>
      </w:r>
      <w:r w:rsidR="00EC7B44" w:rsidRPr="00EC7B44">
        <w:rPr>
          <w:rFonts w:ascii="Times New Roman" w:hAnsi="Times New Roman" w:cs="Times New Roman"/>
          <w:color w:val="000000"/>
          <w:sz w:val="24"/>
          <w:szCs w:val="24"/>
          <w:lang w:val="en-US"/>
        </w:rPr>
        <w:t xml:space="preserve"> (Figure 31 of the Presentation). The study of the configuration near these points at the top of</w:t>
      </w:r>
      <w:r w:rsidR="00EC7B44">
        <w:rPr>
          <w:rFonts w:ascii="Times New Roman" w:hAnsi="Times New Roman" w:cs="Times New Roman"/>
          <w:color w:val="000000"/>
          <w:sz w:val="24"/>
          <w:szCs w:val="24"/>
          <w:lang w:val="en-US"/>
        </w:rPr>
        <w:t xml:space="preserve"> the arcade was carried out in the</w:t>
      </w:r>
      <w:r w:rsidR="00EC7B44" w:rsidRPr="00EC7B44">
        <w:rPr>
          <w:rFonts w:ascii="Times New Roman" w:hAnsi="Times New Roman" w:cs="Times New Roman"/>
          <w:color w:val="000000"/>
          <w:sz w:val="24"/>
          <w:szCs w:val="24"/>
          <w:lang w:val="en-US"/>
        </w:rPr>
        <w:t xml:space="preserve"> large cube of 80,000 km</w:t>
      </w:r>
      <w:r w:rsidR="00CA331D">
        <w:rPr>
          <w:rFonts w:ascii="Times New Roman" w:hAnsi="Times New Roman" w:cs="Times New Roman"/>
          <w:color w:val="000000"/>
          <w:sz w:val="24"/>
          <w:szCs w:val="24"/>
          <w:lang w:val="en-US"/>
        </w:rPr>
        <w:t xml:space="preserve">  </w:t>
      </w:r>
      <w:r w:rsidR="00CA331D" w:rsidRPr="00EC7B44">
        <w:rPr>
          <w:rFonts w:ascii="Times New Roman" w:hAnsi="Times New Roman" w:cs="Times New Roman"/>
          <w:color w:val="000000"/>
          <w:sz w:val="24"/>
          <w:szCs w:val="24"/>
          <w:lang w:val="en-US"/>
        </w:rPr>
        <w:t>(Figure 3</w:t>
      </w:r>
      <w:r w:rsidR="00CA331D">
        <w:rPr>
          <w:rFonts w:ascii="Times New Roman" w:hAnsi="Times New Roman" w:cs="Times New Roman"/>
          <w:color w:val="000000"/>
          <w:sz w:val="24"/>
          <w:szCs w:val="24"/>
          <w:lang w:val="en-US"/>
        </w:rPr>
        <w:t>2</w:t>
      </w:r>
      <w:r w:rsidR="00CA331D" w:rsidRPr="00EC7B44">
        <w:rPr>
          <w:rFonts w:ascii="Times New Roman" w:hAnsi="Times New Roman" w:cs="Times New Roman"/>
          <w:color w:val="000000"/>
          <w:sz w:val="24"/>
          <w:szCs w:val="24"/>
          <w:lang w:val="en-US"/>
        </w:rPr>
        <w:t xml:space="preserve"> of the Presentation)</w:t>
      </w:r>
      <w:r w:rsidR="00EC7B44">
        <w:rPr>
          <w:rFonts w:ascii="Times New Roman" w:hAnsi="Times New Roman" w:cs="Times New Roman"/>
          <w:color w:val="000000"/>
          <w:sz w:val="24"/>
          <w:szCs w:val="24"/>
          <w:lang w:val="en-US"/>
        </w:rPr>
        <w:t>.</w:t>
      </w:r>
      <w:r w:rsidR="00EC7B44" w:rsidRPr="00EC7B44">
        <w:rPr>
          <w:rFonts w:ascii="Times New Roman" w:hAnsi="Times New Roman" w:cs="Times New Roman"/>
          <w:color w:val="000000"/>
          <w:sz w:val="24"/>
          <w:szCs w:val="24"/>
          <w:lang w:val="en-US"/>
        </w:rPr>
        <w:t xml:space="preserve"> </w:t>
      </w:r>
      <w:r w:rsidRPr="00033F8F">
        <w:rPr>
          <w:rFonts w:ascii="Times New Roman" w:hAnsi="Times New Roman" w:cs="Times New Roman"/>
          <w:color w:val="000000"/>
          <w:sz w:val="24"/>
          <w:szCs w:val="24"/>
          <w:lang w:val="en-US"/>
        </w:rPr>
        <w:t>The central plane of this cube passes through a point at the top of the arcade, located on a magnetic line passing through the middle maximum of chain with the number 148. Two-dimensional and three-dimensional configurations of the magnetic field in small neighborhoods of points (12,000 km in size) located at the top of the arcade</w:t>
      </w:r>
      <w:r w:rsidR="00FD0FAA">
        <w:rPr>
          <w:rFonts w:ascii="Times New Roman" w:hAnsi="Times New Roman" w:cs="Times New Roman"/>
          <w:color w:val="000000"/>
          <w:sz w:val="24"/>
          <w:szCs w:val="24"/>
          <w:lang w:val="en-US"/>
        </w:rPr>
        <w:t xml:space="preserve"> </w:t>
      </w:r>
      <w:r w:rsidR="00CA331D" w:rsidRPr="00EC7B44">
        <w:rPr>
          <w:rFonts w:ascii="Times New Roman" w:hAnsi="Times New Roman" w:cs="Times New Roman"/>
          <w:color w:val="000000"/>
          <w:sz w:val="24"/>
          <w:szCs w:val="24"/>
          <w:lang w:val="en-US"/>
        </w:rPr>
        <w:t>(Figure 3</w:t>
      </w:r>
      <w:r w:rsidR="00CA331D">
        <w:rPr>
          <w:rFonts w:ascii="Times New Roman" w:hAnsi="Times New Roman" w:cs="Times New Roman"/>
          <w:color w:val="000000"/>
          <w:sz w:val="24"/>
          <w:szCs w:val="24"/>
          <w:lang w:val="en-US"/>
        </w:rPr>
        <w:t>3</w:t>
      </w:r>
      <w:r w:rsidR="00CA331D" w:rsidRPr="00EC7B44">
        <w:rPr>
          <w:rFonts w:ascii="Times New Roman" w:hAnsi="Times New Roman" w:cs="Times New Roman"/>
          <w:color w:val="000000"/>
          <w:sz w:val="24"/>
          <w:szCs w:val="24"/>
          <w:lang w:val="en-US"/>
        </w:rPr>
        <w:t xml:space="preserve"> of the Presentation)</w:t>
      </w:r>
      <w:r w:rsidRPr="00033F8F">
        <w:rPr>
          <w:rFonts w:ascii="Times New Roman" w:hAnsi="Times New Roman" w:cs="Times New Roman"/>
          <w:color w:val="000000"/>
          <w:sz w:val="24"/>
          <w:szCs w:val="24"/>
          <w:lang w:val="en-US"/>
        </w:rPr>
        <w:t xml:space="preserve">, and in a large region of size 80,000 km </w:t>
      </w:r>
      <w:r w:rsidR="00CA331D" w:rsidRPr="00EC7B44">
        <w:rPr>
          <w:rFonts w:ascii="Times New Roman" w:hAnsi="Times New Roman" w:cs="Times New Roman"/>
          <w:color w:val="000000"/>
          <w:sz w:val="24"/>
          <w:szCs w:val="24"/>
          <w:lang w:val="en-US"/>
        </w:rPr>
        <w:t>(Figure 3</w:t>
      </w:r>
      <w:r w:rsidR="00CA331D">
        <w:rPr>
          <w:rFonts w:ascii="Times New Roman" w:hAnsi="Times New Roman" w:cs="Times New Roman"/>
          <w:color w:val="000000"/>
          <w:sz w:val="24"/>
          <w:szCs w:val="24"/>
          <w:lang w:val="en-US"/>
        </w:rPr>
        <w:t>4</w:t>
      </w:r>
      <w:r w:rsidR="00CA331D" w:rsidRPr="00EC7B44">
        <w:rPr>
          <w:rFonts w:ascii="Times New Roman" w:hAnsi="Times New Roman" w:cs="Times New Roman"/>
          <w:color w:val="000000"/>
          <w:sz w:val="24"/>
          <w:szCs w:val="24"/>
          <w:lang w:val="en-US"/>
        </w:rPr>
        <w:t xml:space="preserve"> of the Presentation)</w:t>
      </w:r>
      <w:r w:rsidR="00FD0FAA">
        <w:rPr>
          <w:rFonts w:ascii="Times New Roman" w:hAnsi="Times New Roman" w:cs="Times New Roman"/>
          <w:color w:val="000000"/>
          <w:sz w:val="24"/>
          <w:szCs w:val="24"/>
          <w:lang w:val="en-US"/>
        </w:rPr>
        <w:t xml:space="preserve"> </w:t>
      </w:r>
      <w:r w:rsidRPr="00033F8F">
        <w:rPr>
          <w:rFonts w:ascii="Times New Roman" w:hAnsi="Times New Roman" w:cs="Times New Roman"/>
          <w:color w:val="000000"/>
          <w:sz w:val="24"/>
          <w:szCs w:val="24"/>
          <w:lang w:val="en-US"/>
        </w:rPr>
        <w:t>have properties that promote flare instability in the current sheet. In plane configurations, the X-type magnetic field dominates in most regions; in other regions, the divergent field dominates very weakly. In three-dimensional configurations, the field lines diverge significantly along the direction of the singular line, which means that the longitudinal component of the magnetic field is small, and therefore will not stabilize the explosive instability.</w:t>
      </w:r>
    </w:p>
    <w:p w:rsidR="00CA331D" w:rsidRPr="009B7679" w:rsidRDefault="009B7679" w:rsidP="0039568A">
      <w:pPr>
        <w:spacing w:after="0" w:line="240" w:lineRule="auto"/>
        <w:contextualSpacing/>
        <w:jc w:val="both"/>
        <w:rPr>
          <w:rFonts w:ascii="Times New Roman" w:hAnsi="Times New Roman" w:cs="Times New Roman"/>
          <w:color w:val="000000"/>
          <w:sz w:val="24"/>
          <w:szCs w:val="24"/>
          <w:lang w:val="en-US" w:eastAsia="ru-RU"/>
        </w:rPr>
      </w:pPr>
      <w:r w:rsidRPr="009B7679">
        <w:rPr>
          <w:rFonts w:ascii="Times New Roman" w:hAnsi="Times New Roman" w:cs="Times New Roman"/>
          <w:color w:val="000000"/>
          <w:sz w:val="24"/>
          <w:szCs w:val="24"/>
          <w:lang w:val="en-US"/>
        </w:rPr>
        <w:t>Here we present a comparison of configurations in large 80,000 km regions for the chain of current density maxima and the top of the arcade</w:t>
      </w:r>
      <w:r w:rsidR="00CA331D" w:rsidRPr="009B7679">
        <w:rPr>
          <w:rFonts w:ascii="Times New Roman" w:hAnsi="Times New Roman" w:cs="Times New Roman"/>
          <w:color w:val="000000"/>
          <w:sz w:val="24"/>
          <w:szCs w:val="24"/>
          <w:lang w:val="en-US" w:eastAsia="ru-RU"/>
        </w:rPr>
        <w:t xml:space="preserve"> </w:t>
      </w:r>
      <w:r w:rsidR="00CA331D" w:rsidRPr="009B7679">
        <w:rPr>
          <w:rFonts w:ascii="Times New Roman" w:hAnsi="Times New Roman" w:cs="Times New Roman"/>
          <w:color w:val="000000"/>
          <w:sz w:val="24"/>
          <w:szCs w:val="24"/>
          <w:lang w:val="en-US"/>
        </w:rPr>
        <w:t xml:space="preserve">(Figure 34 of the Presentation). </w:t>
      </w:r>
    </w:p>
    <w:p w:rsidR="0039568A" w:rsidRPr="009B7679" w:rsidRDefault="009B7679" w:rsidP="00672013">
      <w:pPr>
        <w:spacing w:after="0" w:line="240" w:lineRule="auto"/>
        <w:contextualSpacing/>
        <w:jc w:val="both"/>
        <w:rPr>
          <w:rFonts w:ascii="Times New Roman" w:hAnsi="Times New Roman" w:cs="Times New Roman"/>
          <w:color w:val="000000"/>
          <w:sz w:val="24"/>
          <w:szCs w:val="24"/>
          <w:lang w:val="en-US" w:eastAsia="ru-RU"/>
        </w:rPr>
      </w:pPr>
      <w:r w:rsidRPr="009B7679">
        <w:rPr>
          <w:rFonts w:ascii="Times New Roman" w:hAnsi="Times New Roman" w:cs="Times New Roman"/>
          <w:color w:val="000000"/>
          <w:sz w:val="24"/>
          <w:szCs w:val="24"/>
          <w:lang w:val="en-US"/>
        </w:rPr>
        <w:t xml:space="preserve">The instability leading to the main energy release of the flare can begin at the top of the arcade, where there are no current density maxima. However, the current density in this place is quite </w:t>
      </w:r>
      <w:r w:rsidRPr="009B7679">
        <w:rPr>
          <w:rFonts w:ascii="Times New Roman" w:hAnsi="Times New Roman" w:cs="Times New Roman"/>
          <w:color w:val="000000"/>
          <w:sz w:val="24"/>
          <w:szCs w:val="24"/>
          <w:lang w:val="en-US"/>
        </w:rPr>
        <w:lastRenderedPageBreak/>
        <w:t>high. The reason for the appearance of flare instability at the top of the arcade is the properties of the magnetic field configuration in this place, which promote to the appearence of current sheet instability. Further, the instability can spread to the entire region of the current sheet, which is confirmed by the location of the entire arcade with an increased current density in the region of bright flare emission.</w:t>
      </w:r>
    </w:p>
    <w:p w:rsidR="00672013" w:rsidRPr="001672BA" w:rsidRDefault="001672BA" w:rsidP="00672013">
      <w:pPr>
        <w:spacing w:after="0" w:line="240" w:lineRule="auto"/>
        <w:contextualSpacing/>
        <w:jc w:val="both"/>
        <w:rPr>
          <w:rFonts w:ascii="Times New Roman" w:hAnsi="Times New Roman" w:cs="Times New Roman"/>
          <w:color w:val="000000"/>
          <w:sz w:val="24"/>
          <w:szCs w:val="24"/>
          <w:lang w:val="en-US" w:eastAsia="ru-RU"/>
        </w:rPr>
      </w:pPr>
      <w:r w:rsidRPr="001672BA">
        <w:rPr>
          <w:rFonts w:ascii="Times New Roman" w:hAnsi="Times New Roman" w:cs="Times New Roman"/>
          <w:color w:val="000000"/>
          <w:sz w:val="24"/>
          <w:szCs w:val="24"/>
          <w:lang w:val="en-US"/>
        </w:rPr>
        <w:t>Thus, the appearance of a surface of increased current density passing through a chain of current density maxima can solve the problem of coincidence of regions of bright emission of flare with the positions of flares found from the results of MHD simulation.</w:t>
      </w:r>
    </w:p>
    <w:p w:rsidR="001672BA" w:rsidRPr="009B7679" w:rsidRDefault="001672BA" w:rsidP="00672013">
      <w:pPr>
        <w:spacing w:after="0" w:line="240" w:lineRule="auto"/>
        <w:contextualSpacing/>
        <w:jc w:val="both"/>
        <w:rPr>
          <w:rFonts w:ascii="Times New Roman" w:hAnsi="Times New Roman" w:cs="Times New Roman"/>
          <w:color w:val="000000"/>
          <w:sz w:val="24"/>
          <w:szCs w:val="24"/>
          <w:lang w:val="en-US" w:eastAsia="ru-RU"/>
        </w:rPr>
      </w:pPr>
    </w:p>
    <w:p w:rsidR="00026E48" w:rsidRPr="00DA07BA" w:rsidRDefault="00026E48" w:rsidP="00026E4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rPr>
          <w:rFonts w:ascii="Times New Roman" w:hAnsi="Times New Roman" w:cs="Times New Roman"/>
          <w:color w:val="000000"/>
          <w:sz w:val="24"/>
          <w:szCs w:val="24"/>
          <w:lang w:val="en-US"/>
        </w:rPr>
      </w:pPr>
      <w:r w:rsidRPr="00214544">
        <w:rPr>
          <w:rFonts w:ascii="Times New Roman" w:hAnsi="Times New Roman" w:cs="Times New Roman"/>
          <w:color w:val="000000"/>
          <w:sz w:val="24"/>
          <w:szCs w:val="24"/>
          <w:lang w:val="en-US"/>
        </w:rPr>
        <w:t>Conclusions</w:t>
      </w:r>
      <w:r w:rsidRPr="00DA07B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are presented here </w:t>
      </w:r>
      <w:r w:rsidRPr="00DA07BA">
        <w:rPr>
          <w:rFonts w:ascii="Times New Roman" w:hAnsi="Times New Roman" w:cs="Times New Roman"/>
          <w:color w:val="000000"/>
          <w:sz w:val="24"/>
          <w:szCs w:val="24"/>
          <w:lang w:val="en-US"/>
        </w:rPr>
        <w:t>(</w:t>
      </w:r>
      <w:r w:rsidRPr="00FE0C3D">
        <w:rPr>
          <w:rFonts w:ascii="Times New Roman" w:hAnsi="Times New Roman" w:cs="Times New Roman"/>
          <w:color w:val="000000"/>
          <w:sz w:val="24"/>
          <w:szCs w:val="24"/>
          <w:lang w:val="en-US"/>
        </w:rPr>
        <w:t>Figure</w:t>
      </w:r>
      <w:r>
        <w:rPr>
          <w:rFonts w:ascii="Times New Roman" w:hAnsi="Times New Roman" w:cs="Times New Roman"/>
          <w:color w:val="000000"/>
          <w:sz w:val="24"/>
          <w:szCs w:val="24"/>
          <w:lang w:val="en-US"/>
        </w:rPr>
        <w:t>s</w:t>
      </w:r>
      <w:r w:rsidRPr="00DA07BA">
        <w:rPr>
          <w:rFonts w:ascii="Times New Roman" w:hAnsi="Times New Roman" w:cs="Times New Roman"/>
          <w:color w:val="000000"/>
          <w:sz w:val="24"/>
          <w:szCs w:val="24"/>
          <w:lang w:val="en-US"/>
        </w:rPr>
        <w:t xml:space="preserve"> </w:t>
      </w:r>
      <w:r w:rsidRPr="00DA07BA">
        <w:rPr>
          <w:rFonts w:ascii="Times New Roman" w:hAnsi="Times New Roman" w:cs="Times New Roman"/>
          <w:sz w:val="24"/>
          <w:szCs w:val="24"/>
          <w:lang w:val="en-US"/>
        </w:rPr>
        <w:t>36, 37, 38, 39, 40</w:t>
      </w:r>
      <w:r w:rsidRPr="00DA07B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of</w:t>
      </w:r>
      <w:r w:rsidRPr="00DA07B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w:t>
      </w:r>
      <w:r w:rsidRPr="00DA07B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Presentation</w:t>
      </w:r>
      <w:r w:rsidRPr="00DA07BA">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p>
    <w:p w:rsidR="00026E48" w:rsidRDefault="00026E48" w:rsidP="00026E48">
      <w:pPr>
        <w:tabs>
          <w:tab w:val="left" w:pos="1068"/>
        </w:tabs>
        <w:spacing w:after="0" w:line="240" w:lineRule="auto"/>
        <w:jc w:val="both"/>
        <w:rPr>
          <w:rFonts w:ascii="Times New Roman" w:hAnsi="Times New Roman" w:cs="Times New Roman"/>
          <w:color w:val="000000"/>
          <w:sz w:val="24"/>
          <w:szCs w:val="24"/>
          <w:lang w:eastAsia="ru-RU"/>
        </w:rPr>
      </w:pPr>
    </w:p>
    <w:p w:rsidR="00CC298A" w:rsidRPr="00CC298A" w:rsidRDefault="00CC298A" w:rsidP="00026E48">
      <w:pPr>
        <w:tabs>
          <w:tab w:val="left" w:pos="1068"/>
        </w:tabs>
        <w:spacing w:after="0" w:line="240" w:lineRule="auto"/>
        <w:jc w:val="both"/>
        <w:rPr>
          <w:rFonts w:ascii="Times New Roman" w:hAnsi="Times New Roman" w:cs="Times New Roman"/>
          <w:color w:val="000000"/>
          <w:sz w:val="24"/>
          <w:szCs w:val="24"/>
          <w:lang w:val="en-US" w:eastAsia="ru-RU"/>
        </w:rPr>
      </w:pPr>
      <w:r w:rsidRPr="00214544">
        <w:rPr>
          <w:rFonts w:ascii="Times New Roman" w:hAnsi="Times New Roman" w:cs="Times New Roman"/>
          <w:color w:val="000000"/>
          <w:sz w:val="24"/>
          <w:szCs w:val="24"/>
          <w:lang w:val="en-US"/>
        </w:rPr>
        <w:t>Thank you for your attention!</w:t>
      </w:r>
    </w:p>
    <w:p w:rsidR="00CC298A" w:rsidRPr="00CC298A" w:rsidRDefault="00CC298A" w:rsidP="00026E48">
      <w:pPr>
        <w:tabs>
          <w:tab w:val="left" w:pos="1068"/>
        </w:tabs>
        <w:spacing w:after="0" w:line="240" w:lineRule="auto"/>
        <w:jc w:val="both"/>
        <w:rPr>
          <w:rFonts w:ascii="Times New Roman" w:hAnsi="Times New Roman" w:cs="Times New Roman"/>
          <w:color w:val="000000"/>
          <w:sz w:val="24"/>
          <w:szCs w:val="24"/>
          <w:lang w:val="en-US" w:eastAsia="ru-RU"/>
        </w:rPr>
      </w:pPr>
    </w:p>
    <w:sectPr w:rsidR="00CC298A" w:rsidRPr="00CC298A" w:rsidSect="00BA0C6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8AD" w:rsidRDefault="007978AD" w:rsidP="00586B5F">
      <w:pPr>
        <w:spacing w:after="0" w:line="240" w:lineRule="auto"/>
      </w:pPr>
      <w:r>
        <w:separator/>
      </w:r>
    </w:p>
  </w:endnote>
  <w:endnote w:type="continuationSeparator" w:id="1">
    <w:p w:rsidR="007978AD" w:rsidRDefault="007978AD" w:rsidP="00586B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1A" w:rsidRPr="00586B5F" w:rsidRDefault="002164B7" w:rsidP="00586B5F">
    <w:pPr>
      <w:pStyle w:val="a6"/>
      <w:jc w:val="center"/>
      <w:rPr>
        <w:rFonts w:ascii="Times New Roman" w:hAnsi="Times New Roman" w:cs="Times New Roman"/>
        <w:sz w:val="24"/>
        <w:szCs w:val="24"/>
      </w:rPr>
    </w:pPr>
    <w:sdt>
      <w:sdtPr>
        <w:rPr>
          <w:rFonts w:ascii="Times New Roman" w:hAnsi="Times New Roman" w:cs="Times New Roman"/>
          <w:sz w:val="24"/>
          <w:szCs w:val="24"/>
        </w:rPr>
        <w:id w:val="668654672"/>
        <w:docPartObj>
          <w:docPartGallery w:val="Page Numbers (Bottom of Page)"/>
          <w:docPartUnique/>
        </w:docPartObj>
      </w:sdtPr>
      <w:sdtContent>
        <w:r w:rsidR="0076271A">
          <w:rPr>
            <w:rFonts w:ascii="Times New Roman" w:hAnsi="Times New Roman" w:cs="Times New Roman"/>
            <w:sz w:val="24"/>
            <w:szCs w:val="24"/>
          </w:rPr>
          <w:t xml:space="preserve">- </w:t>
        </w:r>
        <w:r w:rsidRPr="00586B5F">
          <w:rPr>
            <w:rFonts w:ascii="Times New Roman" w:hAnsi="Times New Roman" w:cs="Times New Roman"/>
            <w:sz w:val="24"/>
            <w:szCs w:val="24"/>
          </w:rPr>
          <w:fldChar w:fldCharType="begin"/>
        </w:r>
        <w:r w:rsidR="0076271A" w:rsidRPr="00586B5F">
          <w:rPr>
            <w:rFonts w:ascii="Times New Roman" w:hAnsi="Times New Roman" w:cs="Times New Roman"/>
            <w:sz w:val="24"/>
            <w:szCs w:val="24"/>
          </w:rPr>
          <w:instrText xml:space="preserve"> PAGE   \* MERGEFORMAT </w:instrText>
        </w:r>
        <w:r w:rsidRPr="00586B5F">
          <w:rPr>
            <w:rFonts w:ascii="Times New Roman" w:hAnsi="Times New Roman" w:cs="Times New Roman"/>
            <w:sz w:val="24"/>
            <w:szCs w:val="24"/>
          </w:rPr>
          <w:fldChar w:fldCharType="separate"/>
        </w:r>
        <w:r w:rsidR="00CC298A">
          <w:rPr>
            <w:rFonts w:ascii="Times New Roman" w:hAnsi="Times New Roman" w:cs="Times New Roman"/>
            <w:noProof/>
            <w:sz w:val="24"/>
            <w:szCs w:val="24"/>
          </w:rPr>
          <w:t>1</w:t>
        </w:r>
        <w:r w:rsidRPr="00586B5F">
          <w:rPr>
            <w:rFonts w:ascii="Times New Roman" w:hAnsi="Times New Roman" w:cs="Times New Roman"/>
            <w:sz w:val="24"/>
            <w:szCs w:val="24"/>
          </w:rPr>
          <w:fldChar w:fldCharType="end"/>
        </w:r>
      </w:sdtContent>
    </w:sdt>
    <w:r w:rsidR="0076271A">
      <w:rPr>
        <w:rFonts w:ascii="Times New Roman" w:hAnsi="Times New Roman" w:cs="Times New Roman"/>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8AD" w:rsidRDefault="007978AD" w:rsidP="00586B5F">
      <w:pPr>
        <w:spacing w:after="0" w:line="240" w:lineRule="auto"/>
      </w:pPr>
      <w:r>
        <w:separator/>
      </w:r>
    </w:p>
  </w:footnote>
  <w:footnote w:type="continuationSeparator" w:id="1">
    <w:p w:rsidR="007978AD" w:rsidRDefault="007978AD" w:rsidP="00586B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efaultTabStop w:val="708"/>
  <w:characterSpacingControl w:val="doNotCompress"/>
  <w:footnotePr>
    <w:footnote w:id="0"/>
    <w:footnote w:id="1"/>
  </w:footnotePr>
  <w:endnotePr>
    <w:endnote w:id="0"/>
    <w:endnote w:id="1"/>
  </w:endnotePr>
  <w:compat/>
  <w:rsids>
    <w:rsidRoot w:val="005B02F1"/>
    <w:rsid w:val="000018E9"/>
    <w:rsid w:val="00003F08"/>
    <w:rsid w:val="00014383"/>
    <w:rsid w:val="00014A62"/>
    <w:rsid w:val="00014A96"/>
    <w:rsid w:val="000162A1"/>
    <w:rsid w:val="00017417"/>
    <w:rsid w:val="00026331"/>
    <w:rsid w:val="00026E48"/>
    <w:rsid w:val="0002762A"/>
    <w:rsid w:val="000332E2"/>
    <w:rsid w:val="00033F8F"/>
    <w:rsid w:val="000345FE"/>
    <w:rsid w:val="00037583"/>
    <w:rsid w:val="00045D87"/>
    <w:rsid w:val="000532D7"/>
    <w:rsid w:val="00060489"/>
    <w:rsid w:val="00062B4E"/>
    <w:rsid w:val="00064A20"/>
    <w:rsid w:val="00064E7A"/>
    <w:rsid w:val="000675C0"/>
    <w:rsid w:val="00072959"/>
    <w:rsid w:val="00073230"/>
    <w:rsid w:val="000743FA"/>
    <w:rsid w:val="00077750"/>
    <w:rsid w:val="00077910"/>
    <w:rsid w:val="00077B1E"/>
    <w:rsid w:val="0008167A"/>
    <w:rsid w:val="000945C6"/>
    <w:rsid w:val="00096203"/>
    <w:rsid w:val="00096589"/>
    <w:rsid w:val="000A28AF"/>
    <w:rsid w:val="000B15BC"/>
    <w:rsid w:val="000B44AE"/>
    <w:rsid w:val="000C258D"/>
    <w:rsid w:val="000C696D"/>
    <w:rsid w:val="000C6EC1"/>
    <w:rsid w:val="000D4FC3"/>
    <w:rsid w:val="000D557D"/>
    <w:rsid w:val="000D6642"/>
    <w:rsid w:val="000D77E1"/>
    <w:rsid w:val="000E02F8"/>
    <w:rsid w:val="000E2D83"/>
    <w:rsid w:val="000E458F"/>
    <w:rsid w:val="000E45BD"/>
    <w:rsid w:val="000F1E71"/>
    <w:rsid w:val="000F255F"/>
    <w:rsid w:val="00101A2E"/>
    <w:rsid w:val="00104E3F"/>
    <w:rsid w:val="001119CB"/>
    <w:rsid w:val="0011533F"/>
    <w:rsid w:val="001155DB"/>
    <w:rsid w:val="0011749F"/>
    <w:rsid w:val="00120C09"/>
    <w:rsid w:val="00136646"/>
    <w:rsid w:val="00140613"/>
    <w:rsid w:val="0014275D"/>
    <w:rsid w:val="00150E9B"/>
    <w:rsid w:val="00154391"/>
    <w:rsid w:val="001576CF"/>
    <w:rsid w:val="001612F1"/>
    <w:rsid w:val="001672BA"/>
    <w:rsid w:val="00171E6E"/>
    <w:rsid w:val="001737B9"/>
    <w:rsid w:val="001771EB"/>
    <w:rsid w:val="0018228A"/>
    <w:rsid w:val="001969BD"/>
    <w:rsid w:val="001A18C1"/>
    <w:rsid w:val="001A3459"/>
    <w:rsid w:val="001A544B"/>
    <w:rsid w:val="001A6746"/>
    <w:rsid w:val="001B1443"/>
    <w:rsid w:val="001B3D1C"/>
    <w:rsid w:val="001C3D65"/>
    <w:rsid w:val="001D02C2"/>
    <w:rsid w:val="001D2ABB"/>
    <w:rsid w:val="001D4D50"/>
    <w:rsid w:val="001D64C8"/>
    <w:rsid w:val="001D6C34"/>
    <w:rsid w:val="001D6EE0"/>
    <w:rsid w:val="001E386A"/>
    <w:rsid w:val="001E3E7A"/>
    <w:rsid w:val="001E6301"/>
    <w:rsid w:val="001F163B"/>
    <w:rsid w:val="001F295E"/>
    <w:rsid w:val="00200BFD"/>
    <w:rsid w:val="0020196B"/>
    <w:rsid w:val="0021042D"/>
    <w:rsid w:val="002140DF"/>
    <w:rsid w:val="00214544"/>
    <w:rsid w:val="00215D59"/>
    <w:rsid w:val="002164B7"/>
    <w:rsid w:val="00222F62"/>
    <w:rsid w:val="00223196"/>
    <w:rsid w:val="00226B76"/>
    <w:rsid w:val="002337ED"/>
    <w:rsid w:val="002431BA"/>
    <w:rsid w:val="00243284"/>
    <w:rsid w:val="00250067"/>
    <w:rsid w:val="00252AE1"/>
    <w:rsid w:val="00252DA3"/>
    <w:rsid w:val="00253BF8"/>
    <w:rsid w:val="00253E56"/>
    <w:rsid w:val="00254CD3"/>
    <w:rsid w:val="0025579A"/>
    <w:rsid w:val="00260ADC"/>
    <w:rsid w:val="002622B1"/>
    <w:rsid w:val="0026367A"/>
    <w:rsid w:val="00263ED0"/>
    <w:rsid w:val="002676C1"/>
    <w:rsid w:val="002727B0"/>
    <w:rsid w:val="00274D13"/>
    <w:rsid w:val="00276C39"/>
    <w:rsid w:val="00284C95"/>
    <w:rsid w:val="00284DBA"/>
    <w:rsid w:val="002867F5"/>
    <w:rsid w:val="002879AD"/>
    <w:rsid w:val="002949CC"/>
    <w:rsid w:val="00296692"/>
    <w:rsid w:val="00296CA8"/>
    <w:rsid w:val="00297AF0"/>
    <w:rsid w:val="002A0F4E"/>
    <w:rsid w:val="002A3899"/>
    <w:rsid w:val="002A7539"/>
    <w:rsid w:val="002B1C7E"/>
    <w:rsid w:val="002C26EB"/>
    <w:rsid w:val="002C78E9"/>
    <w:rsid w:val="002D1913"/>
    <w:rsid w:val="002D4355"/>
    <w:rsid w:val="002D448F"/>
    <w:rsid w:val="002D4CD6"/>
    <w:rsid w:val="002D73B4"/>
    <w:rsid w:val="002E01A8"/>
    <w:rsid w:val="002E674E"/>
    <w:rsid w:val="002E7116"/>
    <w:rsid w:val="002F371C"/>
    <w:rsid w:val="002F53A3"/>
    <w:rsid w:val="002F646B"/>
    <w:rsid w:val="002F64EC"/>
    <w:rsid w:val="003003EE"/>
    <w:rsid w:val="0030369B"/>
    <w:rsid w:val="003036EB"/>
    <w:rsid w:val="00303DE4"/>
    <w:rsid w:val="00304075"/>
    <w:rsid w:val="00304A1F"/>
    <w:rsid w:val="00306F5E"/>
    <w:rsid w:val="00317EA5"/>
    <w:rsid w:val="0032184C"/>
    <w:rsid w:val="00321D46"/>
    <w:rsid w:val="0033125B"/>
    <w:rsid w:val="00341EFE"/>
    <w:rsid w:val="00343C09"/>
    <w:rsid w:val="00347DDF"/>
    <w:rsid w:val="0035182F"/>
    <w:rsid w:val="00352917"/>
    <w:rsid w:val="00352BF0"/>
    <w:rsid w:val="00356EB8"/>
    <w:rsid w:val="0035747C"/>
    <w:rsid w:val="003601EC"/>
    <w:rsid w:val="0036114D"/>
    <w:rsid w:val="00373D4C"/>
    <w:rsid w:val="00375218"/>
    <w:rsid w:val="003768B1"/>
    <w:rsid w:val="00381104"/>
    <w:rsid w:val="00381D1D"/>
    <w:rsid w:val="00381F1D"/>
    <w:rsid w:val="0038243E"/>
    <w:rsid w:val="003827E1"/>
    <w:rsid w:val="003838D8"/>
    <w:rsid w:val="003877C4"/>
    <w:rsid w:val="00390AAB"/>
    <w:rsid w:val="00392DC8"/>
    <w:rsid w:val="0039568A"/>
    <w:rsid w:val="003A1569"/>
    <w:rsid w:val="003A1B16"/>
    <w:rsid w:val="003A46DF"/>
    <w:rsid w:val="003B04EF"/>
    <w:rsid w:val="003B4D23"/>
    <w:rsid w:val="003B4E74"/>
    <w:rsid w:val="003B7369"/>
    <w:rsid w:val="003C0BF7"/>
    <w:rsid w:val="003C2446"/>
    <w:rsid w:val="003C35D6"/>
    <w:rsid w:val="003C47F4"/>
    <w:rsid w:val="003C59D8"/>
    <w:rsid w:val="003C792D"/>
    <w:rsid w:val="003D3425"/>
    <w:rsid w:val="003D40CB"/>
    <w:rsid w:val="003D6529"/>
    <w:rsid w:val="003D7066"/>
    <w:rsid w:val="003E7BED"/>
    <w:rsid w:val="003F2126"/>
    <w:rsid w:val="003F40CE"/>
    <w:rsid w:val="003F5B68"/>
    <w:rsid w:val="00400BFF"/>
    <w:rsid w:val="00407137"/>
    <w:rsid w:val="004145D2"/>
    <w:rsid w:val="004211CE"/>
    <w:rsid w:val="004236D5"/>
    <w:rsid w:val="004270B0"/>
    <w:rsid w:val="004274C2"/>
    <w:rsid w:val="004355D4"/>
    <w:rsid w:val="004415E0"/>
    <w:rsid w:val="00441E1A"/>
    <w:rsid w:val="0044206E"/>
    <w:rsid w:val="00446384"/>
    <w:rsid w:val="004521F2"/>
    <w:rsid w:val="00453FED"/>
    <w:rsid w:val="00456551"/>
    <w:rsid w:val="00460332"/>
    <w:rsid w:val="0046218B"/>
    <w:rsid w:val="004627F6"/>
    <w:rsid w:val="00462F0A"/>
    <w:rsid w:val="00465906"/>
    <w:rsid w:val="004661DA"/>
    <w:rsid w:val="004708BA"/>
    <w:rsid w:val="00471603"/>
    <w:rsid w:val="00471DE0"/>
    <w:rsid w:val="00477403"/>
    <w:rsid w:val="004817B8"/>
    <w:rsid w:val="00482115"/>
    <w:rsid w:val="0048232A"/>
    <w:rsid w:val="0048576B"/>
    <w:rsid w:val="004906FE"/>
    <w:rsid w:val="004A21AC"/>
    <w:rsid w:val="004A416A"/>
    <w:rsid w:val="004A4471"/>
    <w:rsid w:val="004A4C00"/>
    <w:rsid w:val="004A5670"/>
    <w:rsid w:val="004A56F7"/>
    <w:rsid w:val="004A7196"/>
    <w:rsid w:val="004C3EC0"/>
    <w:rsid w:val="004D74BA"/>
    <w:rsid w:val="004F37DE"/>
    <w:rsid w:val="00501601"/>
    <w:rsid w:val="00501786"/>
    <w:rsid w:val="00504265"/>
    <w:rsid w:val="005062AA"/>
    <w:rsid w:val="00517BB8"/>
    <w:rsid w:val="005217F6"/>
    <w:rsid w:val="00525579"/>
    <w:rsid w:val="005265F9"/>
    <w:rsid w:val="00535865"/>
    <w:rsid w:val="00535C8B"/>
    <w:rsid w:val="00544BC7"/>
    <w:rsid w:val="00545560"/>
    <w:rsid w:val="005468AD"/>
    <w:rsid w:val="0055244A"/>
    <w:rsid w:val="00553F40"/>
    <w:rsid w:val="0056466A"/>
    <w:rsid w:val="0056756D"/>
    <w:rsid w:val="00571F66"/>
    <w:rsid w:val="00572494"/>
    <w:rsid w:val="00573E8F"/>
    <w:rsid w:val="00580872"/>
    <w:rsid w:val="00586B5F"/>
    <w:rsid w:val="005949D3"/>
    <w:rsid w:val="005A1F11"/>
    <w:rsid w:val="005A3A89"/>
    <w:rsid w:val="005B02F1"/>
    <w:rsid w:val="005B4464"/>
    <w:rsid w:val="005B6888"/>
    <w:rsid w:val="005B726B"/>
    <w:rsid w:val="005C0E7D"/>
    <w:rsid w:val="005C41A7"/>
    <w:rsid w:val="005D4678"/>
    <w:rsid w:val="005E1447"/>
    <w:rsid w:val="005E22EA"/>
    <w:rsid w:val="005E59C6"/>
    <w:rsid w:val="005E66F7"/>
    <w:rsid w:val="005F069E"/>
    <w:rsid w:val="005F0915"/>
    <w:rsid w:val="005F1544"/>
    <w:rsid w:val="005F21F6"/>
    <w:rsid w:val="005F451B"/>
    <w:rsid w:val="005F4C37"/>
    <w:rsid w:val="005F5005"/>
    <w:rsid w:val="005F50FA"/>
    <w:rsid w:val="005F798F"/>
    <w:rsid w:val="0060179A"/>
    <w:rsid w:val="00603E1A"/>
    <w:rsid w:val="006052DC"/>
    <w:rsid w:val="00611B67"/>
    <w:rsid w:val="00614556"/>
    <w:rsid w:val="00616EC3"/>
    <w:rsid w:val="0061787E"/>
    <w:rsid w:val="006200E2"/>
    <w:rsid w:val="00620133"/>
    <w:rsid w:val="00620D02"/>
    <w:rsid w:val="006230B2"/>
    <w:rsid w:val="006319CA"/>
    <w:rsid w:val="006324D6"/>
    <w:rsid w:val="00632A5C"/>
    <w:rsid w:val="0063551A"/>
    <w:rsid w:val="00637D70"/>
    <w:rsid w:val="0064467C"/>
    <w:rsid w:val="006472A5"/>
    <w:rsid w:val="00656ED9"/>
    <w:rsid w:val="006624CD"/>
    <w:rsid w:val="00663240"/>
    <w:rsid w:val="00667562"/>
    <w:rsid w:val="00672013"/>
    <w:rsid w:val="00672CD1"/>
    <w:rsid w:val="006733B9"/>
    <w:rsid w:val="006746CA"/>
    <w:rsid w:val="00675E74"/>
    <w:rsid w:val="00682B40"/>
    <w:rsid w:val="0068473C"/>
    <w:rsid w:val="006870F7"/>
    <w:rsid w:val="0069333C"/>
    <w:rsid w:val="00694FBB"/>
    <w:rsid w:val="00696825"/>
    <w:rsid w:val="00696D2A"/>
    <w:rsid w:val="006B0501"/>
    <w:rsid w:val="006B59E1"/>
    <w:rsid w:val="006B78B7"/>
    <w:rsid w:val="006C163B"/>
    <w:rsid w:val="006C261A"/>
    <w:rsid w:val="006C2FBC"/>
    <w:rsid w:val="006E02CF"/>
    <w:rsid w:val="006E195E"/>
    <w:rsid w:val="006E56BC"/>
    <w:rsid w:val="006F08E5"/>
    <w:rsid w:val="006F13DB"/>
    <w:rsid w:val="006F15A0"/>
    <w:rsid w:val="006F64F0"/>
    <w:rsid w:val="00700B77"/>
    <w:rsid w:val="00704ADF"/>
    <w:rsid w:val="00705162"/>
    <w:rsid w:val="00705CE7"/>
    <w:rsid w:val="00706DA2"/>
    <w:rsid w:val="007227B7"/>
    <w:rsid w:val="00722A3B"/>
    <w:rsid w:val="00726717"/>
    <w:rsid w:val="007336FA"/>
    <w:rsid w:val="00734D31"/>
    <w:rsid w:val="00741C44"/>
    <w:rsid w:val="00752557"/>
    <w:rsid w:val="00752851"/>
    <w:rsid w:val="007575BB"/>
    <w:rsid w:val="007614E1"/>
    <w:rsid w:val="007618C5"/>
    <w:rsid w:val="0076271A"/>
    <w:rsid w:val="00762E2E"/>
    <w:rsid w:val="00764865"/>
    <w:rsid w:val="007661F7"/>
    <w:rsid w:val="00767AA5"/>
    <w:rsid w:val="007715F5"/>
    <w:rsid w:val="0077311C"/>
    <w:rsid w:val="007749C3"/>
    <w:rsid w:val="007773B4"/>
    <w:rsid w:val="00777AB3"/>
    <w:rsid w:val="0078242B"/>
    <w:rsid w:val="00785A8B"/>
    <w:rsid w:val="0079262E"/>
    <w:rsid w:val="00793262"/>
    <w:rsid w:val="007978AD"/>
    <w:rsid w:val="007A0913"/>
    <w:rsid w:val="007A17CB"/>
    <w:rsid w:val="007A22EA"/>
    <w:rsid w:val="007A2ED9"/>
    <w:rsid w:val="007B0793"/>
    <w:rsid w:val="007B463A"/>
    <w:rsid w:val="007B5617"/>
    <w:rsid w:val="007B694D"/>
    <w:rsid w:val="007C035F"/>
    <w:rsid w:val="007C6B68"/>
    <w:rsid w:val="007D005D"/>
    <w:rsid w:val="007D21BF"/>
    <w:rsid w:val="007D5B10"/>
    <w:rsid w:val="007D6B7D"/>
    <w:rsid w:val="007D6F41"/>
    <w:rsid w:val="007E0573"/>
    <w:rsid w:val="007E130A"/>
    <w:rsid w:val="007E284E"/>
    <w:rsid w:val="007E4D82"/>
    <w:rsid w:val="007E5178"/>
    <w:rsid w:val="007E5532"/>
    <w:rsid w:val="007E718F"/>
    <w:rsid w:val="007E7C85"/>
    <w:rsid w:val="007F0014"/>
    <w:rsid w:val="007F4A28"/>
    <w:rsid w:val="007F6A6B"/>
    <w:rsid w:val="00805B2C"/>
    <w:rsid w:val="00807344"/>
    <w:rsid w:val="00813F2C"/>
    <w:rsid w:val="008140CE"/>
    <w:rsid w:val="008205A1"/>
    <w:rsid w:val="0082190E"/>
    <w:rsid w:val="00824F14"/>
    <w:rsid w:val="00826F85"/>
    <w:rsid w:val="00827462"/>
    <w:rsid w:val="00830D9D"/>
    <w:rsid w:val="008316FA"/>
    <w:rsid w:val="00831CE5"/>
    <w:rsid w:val="008326AA"/>
    <w:rsid w:val="0084262C"/>
    <w:rsid w:val="008442C1"/>
    <w:rsid w:val="00845658"/>
    <w:rsid w:val="0085020E"/>
    <w:rsid w:val="00853D91"/>
    <w:rsid w:val="00857046"/>
    <w:rsid w:val="00857E51"/>
    <w:rsid w:val="008621D1"/>
    <w:rsid w:val="0086373B"/>
    <w:rsid w:val="008650FB"/>
    <w:rsid w:val="008651E3"/>
    <w:rsid w:val="00866CBB"/>
    <w:rsid w:val="00866DE4"/>
    <w:rsid w:val="0086741B"/>
    <w:rsid w:val="00870F99"/>
    <w:rsid w:val="008711D5"/>
    <w:rsid w:val="00871FCE"/>
    <w:rsid w:val="00881398"/>
    <w:rsid w:val="00881D53"/>
    <w:rsid w:val="00882672"/>
    <w:rsid w:val="0088273D"/>
    <w:rsid w:val="00884AC1"/>
    <w:rsid w:val="00886104"/>
    <w:rsid w:val="00886202"/>
    <w:rsid w:val="0089029F"/>
    <w:rsid w:val="008922FB"/>
    <w:rsid w:val="008926C1"/>
    <w:rsid w:val="008A1E42"/>
    <w:rsid w:val="008A34D7"/>
    <w:rsid w:val="008A51E1"/>
    <w:rsid w:val="008B0BD9"/>
    <w:rsid w:val="008B2CB9"/>
    <w:rsid w:val="008B7510"/>
    <w:rsid w:val="008C0359"/>
    <w:rsid w:val="008C6134"/>
    <w:rsid w:val="008C6A87"/>
    <w:rsid w:val="008D39F5"/>
    <w:rsid w:val="008D3D70"/>
    <w:rsid w:val="008D3F4E"/>
    <w:rsid w:val="008D4248"/>
    <w:rsid w:val="008D458E"/>
    <w:rsid w:val="008E17B5"/>
    <w:rsid w:val="008E3666"/>
    <w:rsid w:val="008E3C53"/>
    <w:rsid w:val="008E4FBC"/>
    <w:rsid w:val="008E6574"/>
    <w:rsid w:val="008F116E"/>
    <w:rsid w:val="008F3319"/>
    <w:rsid w:val="008F7F07"/>
    <w:rsid w:val="00900E4E"/>
    <w:rsid w:val="0090612C"/>
    <w:rsid w:val="009109B4"/>
    <w:rsid w:val="00913512"/>
    <w:rsid w:val="00914922"/>
    <w:rsid w:val="009169D4"/>
    <w:rsid w:val="00921CC6"/>
    <w:rsid w:val="00922240"/>
    <w:rsid w:val="00922C46"/>
    <w:rsid w:val="009238A3"/>
    <w:rsid w:val="00924A94"/>
    <w:rsid w:val="009269FB"/>
    <w:rsid w:val="00933CD8"/>
    <w:rsid w:val="009514F2"/>
    <w:rsid w:val="00951B55"/>
    <w:rsid w:val="00955995"/>
    <w:rsid w:val="00957752"/>
    <w:rsid w:val="00961A29"/>
    <w:rsid w:val="009709B2"/>
    <w:rsid w:val="00971C4D"/>
    <w:rsid w:val="009721CF"/>
    <w:rsid w:val="00977C6C"/>
    <w:rsid w:val="00982E63"/>
    <w:rsid w:val="00984165"/>
    <w:rsid w:val="0098636F"/>
    <w:rsid w:val="00986999"/>
    <w:rsid w:val="00990ECB"/>
    <w:rsid w:val="00994ABF"/>
    <w:rsid w:val="00997119"/>
    <w:rsid w:val="009A62DF"/>
    <w:rsid w:val="009B24E5"/>
    <w:rsid w:val="009B756D"/>
    <w:rsid w:val="009B7679"/>
    <w:rsid w:val="009C1D6F"/>
    <w:rsid w:val="009C529D"/>
    <w:rsid w:val="009D1219"/>
    <w:rsid w:val="009D1979"/>
    <w:rsid w:val="009D343E"/>
    <w:rsid w:val="009E5919"/>
    <w:rsid w:val="009F43C1"/>
    <w:rsid w:val="009F74A2"/>
    <w:rsid w:val="009F7A16"/>
    <w:rsid w:val="00A01448"/>
    <w:rsid w:val="00A15C34"/>
    <w:rsid w:val="00A21B68"/>
    <w:rsid w:val="00A22591"/>
    <w:rsid w:val="00A24078"/>
    <w:rsid w:val="00A267F6"/>
    <w:rsid w:val="00A27099"/>
    <w:rsid w:val="00A301CC"/>
    <w:rsid w:val="00A31EFB"/>
    <w:rsid w:val="00A35E45"/>
    <w:rsid w:val="00A46B0C"/>
    <w:rsid w:val="00A536B5"/>
    <w:rsid w:val="00A60281"/>
    <w:rsid w:val="00A61893"/>
    <w:rsid w:val="00A7004C"/>
    <w:rsid w:val="00A73FF9"/>
    <w:rsid w:val="00A76DF4"/>
    <w:rsid w:val="00A76FAB"/>
    <w:rsid w:val="00A853C6"/>
    <w:rsid w:val="00A92FA0"/>
    <w:rsid w:val="00A934B3"/>
    <w:rsid w:val="00A94091"/>
    <w:rsid w:val="00A94FBF"/>
    <w:rsid w:val="00AA4D54"/>
    <w:rsid w:val="00AA6628"/>
    <w:rsid w:val="00AA67E9"/>
    <w:rsid w:val="00AA6ED0"/>
    <w:rsid w:val="00AB0574"/>
    <w:rsid w:val="00AC1019"/>
    <w:rsid w:val="00AC1152"/>
    <w:rsid w:val="00AC28A0"/>
    <w:rsid w:val="00AC60C6"/>
    <w:rsid w:val="00AC6170"/>
    <w:rsid w:val="00AD534F"/>
    <w:rsid w:val="00AD5EBC"/>
    <w:rsid w:val="00AE380B"/>
    <w:rsid w:val="00AE5657"/>
    <w:rsid w:val="00AE607F"/>
    <w:rsid w:val="00AF2B32"/>
    <w:rsid w:val="00AF45B3"/>
    <w:rsid w:val="00AF4B88"/>
    <w:rsid w:val="00AF75AC"/>
    <w:rsid w:val="00B01D12"/>
    <w:rsid w:val="00B020D6"/>
    <w:rsid w:val="00B06442"/>
    <w:rsid w:val="00B068BB"/>
    <w:rsid w:val="00B06B78"/>
    <w:rsid w:val="00B162C9"/>
    <w:rsid w:val="00B2332E"/>
    <w:rsid w:val="00B25ADA"/>
    <w:rsid w:val="00B26AAB"/>
    <w:rsid w:val="00B274B4"/>
    <w:rsid w:val="00B279BF"/>
    <w:rsid w:val="00B3393A"/>
    <w:rsid w:val="00B44104"/>
    <w:rsid w:val="00B44577"/>
    <w:rsid w:val="00B4730E"/>
    <w:rsid w:val="00B5121E"/>
    <w:rsid w:val="00B51246"/>
    <w:rsid w:val="00B55A19"/>
    <w:rsid w:val="00B663A8"/>
    <w:rsid w:val="00B66CFF"/>
    <w:rsid w:val="00B74EF6"/>
    <w:rsid w:val="00B860A4"/>
    <w:rsid w:val="00B9327A"/>
    <w:rsid w:val="00B93289"/>
    <w:rsid w:val="00BA0C66"/>
    <w:rsid w:val="00BA3E83"/>
    <w:rsid w:val="00BB3C63"/>
    <w:rsid w:val="00BB41A3"/>
    <w:rsid w:val="00BB4A47"/>
    <w:rsid w:val="00BC346D"/>
    <w:rsid w:val="00BC797C"/>
    <w:rsid w:val="00BC7E31"/>
    <w:rsid w:val="00BD0215"/>
    <w:rsid w:val="00BD0306"/>
    <w:rsid w:val="00BD2043"/>
    <w:rsid w:val="00BD2CC7"/>
    <w:rsid w:val="00BD6D61"/>
    <w:rsid w:val="00BE47BD"/>
    <w:rsid w:val="00BF0A9C"/>
    <w:rsid w:val="00BF6371"/>
    <w:rsid w:val="00C10DC5"/>
    <w:rsid w:val="00C12C6B"/>
    <w:rsid w:val="00C13660"/>
    <w:rsid w:val="00C152BC"/>
    <w:rsid w:val="00C162FC"/>
    <w:rsid w:val="00C163F9"/>
    <w:rsid w:val="00C2120D"/>
    <w:rsid w:val="00C23719"/>
    <w:rsid w:val="00C308AC"/>
    <w:rsid w:val="00C344FF"/>
    <w:rsid w:val="00C37E56"/>
    <w:rsid w:val="00C40027"/>
    <w:rsid w:val="00C4137C"/>
    <w:rsid w:val="00C41494"/>
    <w:rsid w:val="00C47735"/>
    <w:rsid w:val="00C47BF1"/>
    <w:rsid w:val="00C573A6"/>
    <w:rsid w:val="00C6031D"/>
    <w:rsid w:val="00C6237B"/>
    <w:rsid w:val="00C64DD4"/>
    <w:rsid w:val="00C73E23"/>
    <w:rsid w:val="00C77D17"/>
    <w:rsid w:val="00C81BF1"/>
    <w:rsid w:val="00C83B7D"/>
    <w:rsid w:val="00C840FE"/>
    <w:rsid w:val="00C86D21"/>
    <w:rsid w:val="00C86D81"/>
    <w:rsid w:val="00C86FDE"/>
    <w:rsid w:val="00C87E6C"/>
    <w:rsid w:val="00C92E8C"/>
    <w:rsid w:val="00C97BFB"/>
    <w:rsid w:val="00CA32A7"/>
    <w:rsid w:val="00CA331D"/>
    <w:rsid w:val="00CA6EF6"/>
    <w:rsid w:val="00CB1258"/>
    <w:rsid w:val="00CB2C3B"/>
    <w:rsid w:val="00CC0EB4"/>
    <w:rsid w:val="00CC19D2"/>
    <w:rsid w:val="00CC25C9"/>
    <w:rsid w:val="00CC298A"/>
    <w:rsid w:val="00CC6085"/>
    <w:rsid w:val="00CD433A"/>
    <w:rsid w:val="00CE06FC"/>
    <w:rsid w:val="00CE5702"/>
    <w:rsid w:val="00CF35A3"/>
    <w:rsid w:val="00CF499E"/>
    <w:rsid w:val="00CF5292"/>
    <w:rsid w:val="00CF6420"/>
    <w:rsid w:val="00D03914"/>
    <w:rsid w:val="00D10ACF"/>
    <w:rsid w:val="00D110B5"/>
    <w:rsid w:val="00D12623"/>
    <w:rsid w:val="00D151B8"/>
    <w:rsid w:val="00D157B8"/>
    <w:rsid w:val="00D15E27"/>
    <w:rsid w:val="00D2088C"/>
    <w:rsid w:val="00D23B99"/>
    <w:rsid w:val="00D244A9"/>
    <w:rsid w:val="00D30DE3"/>
    <w:rsid w:val="00D311E0"/>
    <w:rsid w:val="00D31A52"/>
    <w:rsid w:val="00D34BF5"/>
    <w:rsid w:val="00D379FF"/>
    <w:rsid w:val="00D37C39"/>
    <w:rsid w:val="00D42070"/>
    <w:rsid w:val="00D445D9"/>
    <w:rsid w:val="00D4566B"/>
    <w:rsid w:val="00D461FF"/>
    <w:rsid w:val="00D469E5"/>
    <w:rsid w:val="00D57277"/>
    <w:rsid w:val="00D620C1"/>
    <w:rsid w:val="00D62839"/>
    <w:rsid w:val="00D65934"/>
    <w:rsid w:val="00D66E4E"/>
    <w:rsid w:val="00D67410"/>
    <w:rsid w:val="00D721D8"/>
    <w:rsid w:val="00D73167"/>
    <w:rsid w:val="00D77787"/>
    <w:rsid w:val="00D77F89"/>
    <w:rsid w:val="00D82040"/>
    <w:rsid w:val="00D82D96"/>
    <w:rsid w:val="00D83FD9"/>
    <w:rsid w:val="00D8564B"/>
    <w:rsid w:val="00D90F05"/>
    <w:rsid w:val="00D933A4"/>
    <w:rsid w:val="00DA041B"/>
    <w:rsid w:val="00DA07BA"/>
    <w:rsid w:val="00DA2AC8"/>
    <w:rsid w:val="00DA78A9"/>
    <w:rsid w:val="00DB3A2A"/>
    <w:rsid w:val="00DB3D29"/>
    <w:rsid w:val="00DC7B9C"/>
    <w:rsid w:val="00DD2D40"/>
    <w:rsid w:val="00DD655F"/>
    <w:rsid w:val="00DE220C"/>
    <w:rsid w:val="00DE7849"/>
    <w:rsid w:val="00DF171D"/>
    <w:rsid w:val="00DF191E"/>
    <w:rsid w:val="00DF206F"/>
    <w:rsid w:val="00E00B17"/>
    <w:rsid w:val="00E016B2"/>
    <w:rsid w:val="00E01713"/>
    <w:rsid w:val="00E066C1"/>
    <w:rsid w:val="00E068F9"/>
    <w:rsid w:val="00E100B8"/>
    <w:rsid w:val="00E11D2A"/>
    <w:rsid w:val="00E1283E"/>
    <w:rsid w:val="00E12856"/>
    <w:rsid w:val="00E13B8E"/>
    <w:rsid w:val="00E16759"/>
    <w:rsid w:val="00E1746F"/>
    <w:rsid w:val="00E2299A"/>
    <w:rsid w:val="00E23CEB"/>
    <w:rsid w:val="00E26007"/>
    <w:rsid w:val="00E32158"/>
    <w:rsid w:val="00E355BD"/>
    <w:rsid w:val="00E40B1E"/>
    <w:rsid w:val="00E41500"/>
    <w:rsid w:val="00E41E5A"/>
    <w:rsid w:val="00E429F6"/>
    <w:rsid w:val="00E43C8E"/>
    <w:rsid w:val="00E44BB6"/>
    <w:rsid w:val="00E4506D"/>
    <w:rsid w:val="00E466DA"/>
    <w:rsid w:val="00E47A57"/>
    <w:rsid w:val="00E51B0E"/>
    <w:rsid w:val="00E541A4"/>
    <w:rsid w:val="00E57D09"/>
    <w:rsid w:val="00E63E6D"/>
    <w:rsid w:val="00E6498F"/>
    <w:rsid w:val="00E671FB"/>
    <w:rsid w:val="00E73FB7"/>
    <w:rsid w:val="00E745B8"/>
    <w:rsid w:val="00E74A3A"/>
    <w:rsid w:val="00E77514"/>
    <w:rsid w:val="00E77B1A"/>
    <w:rsid w:val="00E84E99"/>
    <w:rsid w:val="00E865F6"/>
    <w:rsid w:val="00E8685F"/>
    <w:rsid w:val="00E87F29"/>
    <w:rsid w:val="00E9505C"/>
    <w:rsid w:val="00E9542E"/>
    <w:rsid w:val="00E96E11"/>
    <w:rsid w:val="00E972AB"/>
    <w:rsid w:val="00E97D30"/>
    <w:rsid w:val="00EA56C0"/>
    <w:rsid w:val="00EA6636"/>
    <w:rsid w:val="00EA6B9F"/>
    <w:rsid w:val="00EA7294"/>
    <w:rsid w:val="00EB314A"/>
    <w:rsid w:val="00EB360D"/>
    <w:rsid w:val="00EB4BD7"/>
    <w:rsid w:val="00EB5AE6"/>
    <w:rsid w:val="00EB71D0"/>
    <w:rsid w:val="00EB761D"/>
    <w:rsid w:val="00EB791E"/>
    <w:rsid w:val="00EC24A0"/>
    <w:rsid w:val="00EC4FF9"/>
    <w:rsid w:val="00EC7B44"/>
    <w:rsid w:val="00ED08C6"/>
    <w:rsid w:val="00ED1072"/>
    <w:rsid w:val="00ED2BB5"/>
    <w:rsid w:val="00ED31DA"/>
    <w:rsid w:val="00EE109A"/>
    <w:rsid w:val="00EE7D35"/>
    <w:rsid w:val="00EF281A"/>
    <w:rsid w:val="00EF678C"/>
    <w:rsid w:val="00EF7A81"/>
    <w:rsid w:val="00F02797"/>
    <w:rsid w:val="00F02C63"/>
    <w:rsid w:val="00F1358C"/>
    <w:rsid w:val="00F16A03"/>
    <w:rsid w:val="00F16F39"/>
    <w:rsid w:val="00F221C0"/>
    <w:rsid w:val="00F232E1"/>
    <w:rsid w:val="00F30E98"/>
    <w:rsid w:val="00F316CF"/>
    <w:rsid w:val="00F3262F"/>
    <w:rsid w:val="00F342E6"/>
    <w:rsid w:val="00F347AA"/>
    <w:rsid w:val="00F415EF"/>
    <w:rsid w:val="00F45211"/>
    <w:rsid w:val="00F45EE5"/>
    <w:rsid w:val="00F52816"/>
    <w:rsid w:val="00F54D4D"/>
    <w:rsid w:val="00F57371"/>
    <w:rsid w:val="00F60429"/>
    <w:rsid w:val="00F62855"/>
    <w:rsid w:val="00F62AD8"/>
    <w:rsid w:val="00F65F79"/>
    <w:rsid w:val="00F66C67"/>
    <w:rsid w:val="00F707BD"/>
    <w:rsid w:val="00F71A82"/>
    <w:rsid w:val="00F82C70"/>
    <w:rsid w:val="00F87082"/>
    <w:rsid w:val="00FA119E"/>
    <w:rsid w:val="00FA1C7D"/>
    <w:rsid w:val="00FA4673"/>
    <w:rsid w:val="00FA51F4"/>
    <w:rsid w:val="00FB4DB3"/>
    <w:rsid w:val="00FC071C"/>
    <w:rsid w:val="00FC0AA6"/>
    <w:rsid w:val="00FC2E03"/>
    <w:rsid w:val="00FD0FAA"/>
    <w:rsid w:val="00FD14A7"/>
    <w:rsid w:val="00FD2EE4"/>
    <w:rsid w:val="00FD3BC8"/>
    <w:rsid w:val="00FD59A7"/>
    <w:rsid w:val="00FD5DDF"/>
    <w:rsid w:val="00FD7B5D"/>
    <w:rsid w:val="00FE0C3D"/>
    <w:rsid w:val="00FE23CE"/>
    <w:rsid w:val="00FE7F6C"/>
    <w:rsid w:val="00FF0712"/>
    <w:rsid w:val="00FF30C6"/>
    <w:rsid w:val="00FF3D73"/>
    <w:rsid w:val="00FF4144"/>
    <w:rsid w:val="00FF678A"/>
    <w:rsid w:val="00FF74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C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54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586B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86B5F"/>
  </w:style>
  <w:style w:type="paragraph" w:styleId="a6">
    <w:name w:val="footer"/>
    <w:basedOn w:val="a"/>
    <w:link w:val="a7"/>
    <w:uiPriority w:val="99"/>
    <w:unhideWhenUsed/>
    <w:rsid w:val="00586B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86B5F"/>
  </w:style>
  <w:style w:type="paragraph" w:styleId="a8">
    <w:name w:val="Balloon Text"/>
    <w:basedOn w:val="a"/>
    <w:link w:val="a9"/>
    <w:uiPriority w:val="99"/>
    <w:semiHidden/>
    <w:unhideWhenUsed/>
    <w:rsid w:val="00586B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6B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520900">
      <w:bodyDiv w:val="1"/>
      <w:marLeft w:val="0"/>
      <w:marRight w:val="0"/>
      <w:marTop w:val="0"/>
      <w:marBottom w:val="0"/>
      <w:divBdr>
        <w:top w:val="none" w:sz="0" w:space="0" w:color="auto"/>
        <w:left w:val="none" w:sz="0" w:space="0" w:color="auto"/>
        <w:bottom w:val="none" w:sz="0" w:space="0" w:color="auto"/>
        <w:right w:val="none" w:sz="0" w:space="0" w:color="auto"/>
      </w:divBdr>
    </w:div>
    <w:div w:id="239406893">
      <w:bodyDiv w:val="1"/>
      <w:marLeft w:val="0"/>
      <w:marRight w:val="0"/>
      <w:marTop w:val="0"/>
      <w:marBottom w:val="0"/>
      <w:divBdr>
        <w:top w:val="none" w:sz="0" w:space="0" w:color="auto"/>
        <w:left w:val="none" w:sz="0" w:space="0" w:color="auto"/>
        <w:bottom w:val="none" w:sz="0" w:space="0" w:color="auto"/>
        <w:right w:val="none" w:sz="0" w:space="0" w:color="auto"/>
      </w:divBdr>
    </w:div>
    <w:div w:id="511140497">
      <w:bodyDiv w:val="1"/>
      <w:marLeft w:val="0"/>
      <w:marRight w:val="0"/>
      <w:marTop w:val="0"/>
      <w:marBottom w:val="0"/>
      <w:divBdr>
        <w:top w:val="none" w:sz="0" w:space="0" w:color="auto"/>
        <w:left w:val="none" w:sz="0" w:space="0" w:color="auto"/>
        <w:bottom w:val="none" w:sz="0" w:space="0" w:color="auto"/>
        <w:right w:val="none" w:sz="0" w:space="0" w:color="auto"/>
      </w:divBdr>
    </w:div>
    <w:div w:id="566963486">
      <w:bodyDiv w:val="1"/>
      <w:marLeft w:val="0"/>
      <w:marRight w:val="0"/>
      <w:marTop w:val="0"/>
      <w:marBottom w:val="0"/>
      <w:divBdr>
        <w:top w:val="none" w:sz="0" w:space="0" w:color="auto"/>
        <w:left w:val="none" w:sz="0" w:space="0" w:color="auto"/>
        <w:bottom w:val="none" w:sz="0" w:space="0" w:color="auto"/>
        <w:right w:val="none" w:sz="0" w:space="0" w:color="auto"/>
      </w:divBdr>
    </w:div>
    <w:div w:id="1191841939">
      <w:bodyDiv w:val="1"/>
      <w:marLeft w:val="0"/>
      <w:marRight w:val="0"/>
      <w:marTop w:val="0"/>
      <w:marBottom w:val="0"/>
      <w:divBdr>
        <w:top w:val="none" w:sz="0" w:space="0" w:color="auto"/>
        <w:left w:val="none" w:sz="0" w:space="0" w:color="auto"/>
        <w:bottom w:val="none" w:sz="0" w:space="0" w:color="auto"/>
        <w:right w:val="none" w:sz="0" w:space="0" w:color="auto"/>
      </w:divBdr>
    </w:div>
    <w:div w:id="17782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C9AA2-1396-4D9B-9B30-259D1B41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5946</TotalTime>
  <Pages>8</Pages>
  <Words>3936</Words>
  <Characters>22438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Подгорный</dc:creator>
  <cp:lastModifiedBy>Подгорный</cp:lastModifiedBy>
  <cp:revision>427</cp:revision>
  <dcterms:created xsi:type="dcterms:W3CDTF">2024-06-10T14:27:00Z</dcterms:created>
  <dcterms:modified xsi:type="dcterms:W3CDTF">2024-07-08T13:26:00Z</dcterms:modified>
</cp:coreProperties>
</file>